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57C65" w:rsidP="0034252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F4E91" w:rsidRDefault="009F4E91" w:rsidP="00342526">
      <w:pPr>
        <w:jc w:val="center"/>
        <w:rPr>
          <w:sz w:val="26"/>
        </w:rPr>
      </w:pPr>
    </w:p>
    <w:p w:rsidR="005B4B8B" w:rsidRPr="003B0487" w:rsidRDefault="005B4B8B" w:rsidP="00342526">
      <w:pPr>
        <w:jc w:val="both"/>
        <w:rPr>
          <w:sz w:val="28"/>
          <w:lang w:val="en-US"/>
        </w:rPr>
      </w:pPr>
      <w:r w:rsidRPr="005B4B8B">
        <w:rPr>
          <w:sz w:val="28"/>
        </w:rPr>
        <w:t xml:space="preserve">  «</w:t>
      </w:r>
      <w:r w:rsidR="003B0487">
        <w:rPr>
          <w:sz w:val="28"/>
          <w:lang w:val="en-US"/>
        </w:rPr>
        <w:t>28</w:t>
      </w:r>
      <w:r w:rsidRPr="005B4B8B">
        <w:rPr>
          <w:sz w:val="28"/>
        </w:rPr>
        <w:t xml:space="preserve">» </w:t>
      </w:r>
      <w:r w:rsidR="003B0487">
        <w:rPr>
          <w:sz w:val="28"/>
        </w:rPr>
        <w:t>сентября</w:t>
      </w:r>
      <w:r w:rsidRPr="005B4B8B">
        <w:rPr>
          <w:sz w:val="28"/>
        </w:rPr>
        <w:t xml:space="preserve"> 20</w:t>
      </w:r>
      <w:r w:rsidR="006E146E">
        <w:rPr>
          <w:sz w:val="28"/>
        </w:rPr>
        <w:t>2</w:t>
      </w:r>
      <w:r w:rsidR="003F036C">
        <w:rPr>
          <w:sz w:val="28"/>
        </w:rPr>
        <w:t>1</w:t>
      </w:r>
      <w:r w:rsidRPr="005B4B8B">
        <w:rPr>
          <w:sz w:val="28"/>
        </w:rPr>
        <w:t xml:space="preserve"> года                                                     </w:t>
      </w:r>
      <w:r w:rsidRPr="005B4B8B">
        <w:rPr>
          <w:sz w:val="28"/>
        </w:rPr>
        <w:tab/>
      </w:r>
      <w:r w:rsidRPr="005B4B8B">
        <w:rPr>
          <w:sz w:val="28"/>
        </w:rPr>
        <w:tab/>
        <w:t xml:space="preserve"> № </w:t>
      </w:r>
      <w:r w:rsidR="003B0487" w:rsidRPr="003B0487">
        <w:rPr>
          <w:sz w:val="28"/>
        </w:rPr>
        <w:t>9</w:t>
      </w:r>
      <w:r w:rsidR="003B0487">
        <w:rPr>
          <w:sz w:val="28"/>
          <w:lang w:val="en-US"/>
        </w:rPr>
        <w:t>22</w:t>
      </w:r>
    </w:p>
    <w:p w:rsidR="005B4B8B" w:rsidRPr="005B4B8B" w:rsidRDefault="005B4B8B" w:rsidP="00342526">
      <w:pPr>
        <w:jc w:val="both"/>
        <w:rPr>
          <w:sz w:val="28"/>
        </w:rPr>
      </w:pPr>
    </w:p>
    <w:p w:rsidR="009F4E91" w:rsidRDefault="009F4E91" w:rsidP="00342526">
      <w:pPr>
        <w:jc w:val="both"/>
        <w:rPr>
          <w:sz w:val="28"/>
        </w:rPr>
      </w:pPr>
    </w:p>
    <w:p w:rsidR="009F4E91" w:rsidRDefault="00957C65" w:rsidP="00342526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9F4E91" w:rsidRPr="00721258" w:rsidRDefault="009F4E91" w:rsidP="00342526">
      <w:pPr>
        <w:jc w:val="center"/>
        <w:rPr>
          <w:sz w:val="28"/>
          <w:szCs w:val="28"/>
        </w:rPr>
      </w:pPr>
    </w:p>
    <w:p w:rsidR="009F4E91" w:rsidRDefault="00957C65" w:rsidP="00342526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9F4E91" w:rsidRDefault="00957C65" w:rsidP="00342526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2021-2026 годы</w:t>
      </w:r>
    </w:p>
    <w:bookmarkEnd w:id="0"/>
    <w:p w:rsidR="009F4E91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>
        <w:rPr>
          <w:sz w:val="28"/>
        </w:rPr>
        <w:t> </w:t>
      </w:r>
      <w:r>
        <w:rPr>
          <w:sz w:val="28"/>
        </w:rPr>
        <w:t xml:space="preserve"> </w:t>
      </w:r>
      <w:r w:rsidR="0013428A">
        <w:rPr>
          <w:sz w:val="28"/>
        </w:rPr>
        <w:br/>
      </w:r>
      <w:r>
        <w:rPr>
          <w:sz w:val="28"/>
        </w:rPr>
        <w:t xml:space="preserve">№ 2542, </w:t>
      </w:r>
    </w:p>
    <w:p w:rsidR="009F4E91" w:rsidRPr="003B3FD4" w:rsidRDefault="009F4E91" w:rsidP="00342526">
      <w:pPr>
        <w:jc w:val="center"/>
        <w:rPr>
          <w:sz w:val="20"/>
        </w:rPr>
      </w:pPr>
    </w:p>
    <w:p w:rsidR="009F4E91" w:rsidRDefault="00957C65" w:rsidP="00342526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9F4E91" w:rsidRPr="003B3FD4" w:rsidRDefault="009F4E91" w:rsidP="00342526">
      <w:pPr>
        <w:rPr>
          <w:sz w:val="20"/>
        </w:rPr>
      </w:pPr>
    </w:p>
    <w:p w:rsidR="009F4E91" w:rsidRDefault="00957C65" w:rsidP="0034252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9F4E91" w:rsidRPr="00E71F54" w:rsidRDefault="009F4E91" w:rsidP="0034252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FB43B5" w:rsidRPr="00FB43B5" w:rsidRDefault="00FB43B5" w:rsidP="00FB43B5">
      <w:pPr>
        <w:pStyle w:val="a8"/>
        <w:numPr>
          <w:ilvl w:val="1"/>
          <w:numId w:val="1"/>
        </w:numPr>
        <w:tabs>
          <w:tab w:val="left" w:pos="993"/>
        </w:tabs>
        <w:jc w:val="both"/>
        <w:rPr>
          <w:sz w:val="28"/>
        </w:rPr>
      </w:pPr>
      <w:r w:rsidRPr="00FB43B5">
        <w:rPr>
          <w:sz w:val="28"/>
        </w:rPr>
        <w:t>В паспорте Программы:</w:t>
      </w:r>
    </w:p>
    <w:p w:rsidR="00FB43B5" w:rsidRDefault="00FB43B5" w:rsidP="00FB43B5">
      <w:pPr>
        <w:pStyle w:val="a8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абзац четвертый раздела «Ожидаемые результаты реализации муниципальной программы» изложить в следующей редакции:</w:t>
      </w:r>
    </w:p>
    <w:p w:rsidR="00FB43B5" w:rsidRPr="00FB43B5" w:rsidRDefault="00FB43B5" w:rsidP="00E71F54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E71F54">
        <w:rPr>
          <w:sz w:val="28"/>
        </w:rPr>
        <w:t>Уменьшение к 2026 году доли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на 0,6 процентных пункта (с 21,3% в 2021 году до 20,7% в 2026 году).</w:t>
      </w:r>
      <w:r>
        <w:rPr>
          <w:sz w:val="28"/>
        </w:rPr>
        <w:t>»</w:t>
      </w:r>
      <w:r w:rsidR="00E71F54">
        <w:rPr>
          <w:sz w:val="28"/>
        </w:rPr>
        <w:t>;</w:t>
      </w:r>
    </w:p>
    <w:p w:rsidR="009F4E91" w:rsidRPr="00F04D7C" w:rsidRDefault="00FB43B5" w:rsidP="00FB43B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2) р</w:t>
      </w:r>
      <w:r w:rsidR="00957C65">
        <w:rPr>
          <w:sz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342526">
        <w:rPr>
          <w:sz w:val="28"/>
        </w:rPr>
        <w:t xml:space="preserve">паспорта Программы </w:t>
      </w:r>
      <w:r w:rsidR="00957C65">
        <w:rPr>
          <w:sz w:val="28"/>
        </w:rPr>
        <w:t>изложить в следующей редакции:</w:t>
      </w:r>
      <w:r w:rsidR="005F70D8" w:rsidRPr="005F70D8">
        <w:rPr>
          <w:sz w:val="28"/>
        </w:rPr>
        <w:t xml:space="preserve"> </w:t>
      </w:r>
    </w:p>
    <w:p w:rsidR="00414EB5" w:rsidRDefault="00957C65" w:rsidP="002D29E1">
      <w:pPr>
        <w:tabs>
          <w:tab w:val="left" w:pos="993"/>
        </w:tabs>
        <w:ind w:left="567"/>
        <w:jc w:val="both"/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7124"/>
      </w:tblGrid>
      <w:tr w:rsidR="009F4E91" w:rsidTr="00414EB5">
        <w:tc>
          <w:tcPr>
            <w:tcW w:w="2503" w:type="dxa"/>
            <w:shd w:val="clear" w:color="auto" w:fill="auto"/>
          </w:tcPr>
          <w:p w:rsidR="00760D5D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Объемы и источники финансирования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муниципальной программы по годам ее реализации в </w:t>
            </w:r>
            <w:r w:rsidRPr="004627A0">
              <w:rPr>
                <w:sz w:val="28"/>
              </w:rPr>
              <w:lastRenderedPageBreak/>
              <w:t>разрезе подпрограмм</w:t>
            </w:r>
          </w:p>
        </w:tc>
        <w:tc>
          <w:tcPr>
            <w:tcW w:w="7124" w:type="dxa"/>
            <w:shd w:val="clear" w:color="auto" w:fill="auto"/>
          </w:tcPr>
          <w:p w:rsidR="00760D5D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3B34A2" w:rsidRPr="004627A0">
              <w:rPr>
                <w:sz w:val="28"/>
              </w:rPr>
              <w:t>2</w:t>
            </w:r>
            <w:r w:rsidR="00342526">
              <w:rPr>
                <w:sz w:val="28"/>
              </w:rPr>
              <w:t>8</w:t>
            </w:r>
            <w:r w:rsidR="00033999" w:rsidRPr="004627A0">
              <w:rPr>
                <w:sz w:val="28"/>
              </w:rPr>
              <w:t> </w:t>
            </w:r>
            <w:r w:rsidR="00342526">
              <w:rPr>
                <w:sz w:val="28"/>
              </w:rPr>
              <w:t>0</w:t>
            </w:r>
            <w:r w:rsidR="00B73368">
              <w:rPr>
                <w:sz w:val="28"/>
              </w:rPr>
              <w:t>2</w:t>
            </w:r>
            <w:r w:rsidR="00547681">
              <w:rPr>
                <w:sz w:val="28"/>
              </w:rPr>
              <w:t>5</w:t>
            </w:r>
            <w:r w:rsidR="00033999" w:rsidRPr="004627A0">
              <w:rPr>
                <w:sz w:val="28"/>
              </w:rPr>
              <w:t> </w:t>
            </w:r>
            <w:r w:rsidR="00547681">
              <w:rPr>
                <w:sz w:val="28"/>
              </w:rPr>
              <w:t>27</w:t>
            </w:r>
            <w:r w:rsidR="001A45E9">
              <w:rPr>
                <w:sz w:val="28"/>
              </w:rPr>
              <w:t>4</w:t>
            </w:r>
            <w:r w:rsidR="00033999" w:rsidRPr="004627A0">
              <w:rPr>
                <w:sz w:val="28"/>
              </w:rPr>
              <w:t>,</w:t>
            </w:r>
            <w:r w:rsidR="001A45E9">
              <w:rPr>
                <w:sz w:val="28"/>
              </w:rPr>
              <w:t>7</w:t>
            </w:r>
            <w:r w:rsidR="003B34A2" w:rsidRPr="004627A0">
              <w:rPr>
                <w:sz w:val="28"/>
              </w:rPr>
              <w:t xml:space="preserve"> </w:t>
            </w:r>
            <w:r w:rsidR="00E33BE7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руб., в том числе по годам ее реализации в разрезе подпрограмм: </w:t>
            </w:r>
          </w:p>
          <w:p w:rsidR="006A138B" w:rsidRPr="00E71F54" w:rsidRDefault="006A138B" w:rsidP="00E71F54">
            <w:pPr>
              <w:rPr>
                <w:sz w:val="16"/>
                <w:szCs w:val="16"/>
              </w:rPr>
            </w:pPr>
          </w:p>
          <w:p w:rsidR="009F4E91" w:rsidRPr="00D27041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2021 год – </w:t>
            </w:r>
            <w:r w:rsidR="00F67B7F">
              <w:rPr>
                <w:sz w:val="28"/>
              </w:rPr>
              <w:t>5 7</w:t>
            </w:r>
            <w:r w:rsidR="00B73368">
              <w:rPr>
                <w:sz w:val="28"/>
              </w:rPr>
              <w:t>2</w:t>
            </w:r>
            <w:r w:rsidR="00215564">
              <w:rPr>
                <w:sz w:val="28"/>
              </w:rPr>
              <w:t>7</w:t>
            </w:r>
            <w:r w:rsidR="00F67B7F">
              <w:rPr>
                <w:sz w:val="28"/>
              </w:rPr>
              <w:t> </w:t>
            </w:r>
            <w:r w:rsidR="00215564">
              <w:rPr>
                <w:sz w:val="28"/>
              </w:rPr>
              <w:t>759</w:t>
            </w:r>
            <w:r w:rsidR="00F67B7F">
              <w:rPr>
                <w:sz w:val="28"/>
              </w:rPr>
              <w:t>,</w:t>
            </w:r>
            <w:r w:rsidR="00215564">
              <w:rPr>
                <w:sz w:val="28"/>
              </w:rPr>
              <w:t>4</w:t>
            </w:r>
            <w:r w:rsidRPr="004627A0">
              <w:rPr>
                <w:sz w:val="28"/>
              </w:rPr>
              <w:t xml:space="preserve"> тыс. руб</w:t>
            </w:r>
            <w:r w:rsidRPr="00D27041">
              <w:rPr>
                <w:sz w:val="28"/>
              </w:rPr>
              <w:t xml:space="preserve">.: </w:t>
            </w:r>
          </w:p>
          <w:p w:rsidR="009F4E91" w:rsidRPr="00D27041" w:rsidRDefault="00957C65" w:rsidP="00E71F54">
            <w:pPr>
              <w:rPr>
                <w:sz w:val="28"/>
              </w:rPr>
            </w:pPr>
            <w:r w:rsidRPr="00D27041">
              <w:rPr>
                <w:sz w:val="28"/>
              </w:rPr>
              <w:t xml:space="preserve">подпрограмма 1 – </w:t>
            </w:r>
            <w:r w:rsidR="00A112B9" w:rsidRPr="00D27041">
              <w:rPr>
                <w:sz w:val="28"/>
              </w:rPr>
              <w:t>2 </w:t>
            </w:r>
            <w:r w:rsidR="00443C76" w:rsidRPr="00D27041">
              <w:rPr>
                <w:sz w:val="28"/>
              </w:rPr>
              <w:t>3</w:t>
            </w:r>
            <w:r w:rsidR="00B73368" w:rsidRPr="00D27041">
              <w:rPr>
                <w:sz w:val="28"/>
              </w:rPr>
              <w:t>3</w:t>
            </w:r>
            <w:r w:rsidR="00431DC7">
              <w:rPr>
                <w:sz w:val="28"/>
              </w:rPr>
              <w:t>5</w:t>
            </w:r>
            <w:r w:rsidR="00B73368" w:rsidRPr="00D27041">
              <w:rPr>
                <w:sz w:val="28"/>
              </w:rPr>
              <w:t> </w:t>
            </w:r>
            <w:r w:rsidR="00431DC7">
              <w:rPr>
                <w:sz w:val="28"/>
              </w:rPr>
              <w:t>321</w:t>
            </w:r>
            <w:r w:rsidR="00B73368" w:rsidRPr="00D27041">
              <w:rPr>
                <w:sz w:val="28"/>
              </w:rPr>
              <w:t>,</w:t>
            </w:r>
            <w:r w:rsidR="00431DC7">
              <w:rPr>
                <w:sz w:val="28"/>
              </w:rPr>
              <w:t>2</w:t>
            </w:r>
            <w:r w:rsidR="00036506" w:rsidRPr="00D27041">
              <w:rPr>
                <w:sz w:val="28"/>
              </w:rPr>
              <w:t xml:space="preserve"> </w:t>
            </w:r>
            <w:r w:rsidRPr="00D27041">
              <w:rPr>
                <w:sz w:val="28"/>
              </w:rPr>
              <w:t xml:space="preserve"> тыс. руб. (в том числе </w:t>
            </w:r>
            <w:r w:rsidRPr="00D27041">
              <w:rPr>
                <w:sz w:val="28"/>
              </w:rPr>
              <w:lastRenderedPageBreak/>
              <w:t xml:space="preserve">средства областного бюджета </w:t>
            </w:r>
            <w:r w:rsidR="00A85642" w:rsidRPr="00D27041">
              <w:rPr>
                <w:sz w:val="28"/>
              </w:rPr>
              <w:t>1</w:t>
            </w:r>
            <w:r w:rsidR="00455BA5" w:rsidRPr="00D27041">
              <w:rPr>
                <w:sz w:val="28"/>
                <w:lang w:val="en-US"/>
              </w:rPr>
              <w:t> </w:t>
            </w:r>
            <w:r w:rsidR="00455BA5" w:rsidRPr="00D27041">
              <w:rPr>
                <w:sz w:val="28"/>
              </w:rPr>
              <w:t xml:space="preserve">424 017,5 </w:t>
            </w:r>
            <w:r w:rsidR="00D14550" w:rsidRPr="00D27041">
              <w:rPr>
                <w:sz w:val="28"/>
              </w:rPr>
              <w:t xml:space="preserve"> </w:t>
            </w:r>
            <w:r w:rsidRPr="00D27041">
              <w:rPr>
                <w:sz w:val="28"/>
              </w:rPr>
              <w:t xml:space="preserve">тыс. руб.); 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D27041">
              <w:rPr>
                <w:sz w:val="28"/>
              </w:rPr>
              <w:t>подпрограмма 2 –</w:t>
            </w:r>
            <w:r w:rsidR="00FC6D87" w:rsidRPr="00D27041">
              <w:rPr>
                <w:sz w:val="28"/>
              </w:rPr>
              <w:t xml:space="preserve"> </w:t>
            </w:r>
            <w:r w:rsidR="00202F75" w:rsidRPr="00D27041">
              <w:rPr>
                <w:sz w:val="28"/>
              </w:rPr>
              <w:t>3</w:t>
            </w:r>
            <w:r w:rsidR="00F67B7F" w:rsidRPr="00D27041">
              <w:rPr>
                <w:sz w:val="28"/>
              </w:rPr>
              <w:t> </w:t>
            </w:r>
            <w:r w:rsidR="00B73368" w:rsidRPr="00D27041">
              <w:rPr>
                <w:sz w:val="28"/>
              </w:rPr>
              <w:t>18</w:t>
            </w:r>
            <w:r w:rsidR="00120084">
              <w:rPr>
                <w:sz w:val="28"/>
              </w:rPr>
              <w:t>3</w:t>
            </w:r>
            <w:r w:rsidR="00F67B7F" w:rsidRPr="00D27041">
              <w:rPr>
                <w:sz w:val="28"/>
              </w:rPr>
              <w:t> </w:t>
            </w:r>
            <w:r w:rsidR="00120084">
              <w:rPr>
                <w:sz w:val="28"/>
              </w:rPr>
              <w:t>526</w:t>
            </w:r>
            <w:r w:rsidR="00F67B7F" w:rsidRPr="00D27041">
              <w:rPr>
                <w:sz w:val="28"/>
              </w:rPr>
              <w:t>,</w:t>
            </w:r>
            <w:r w:rsidR="00120084">
              <w:rPr>
                <w:sz w:val="28"/>
              </w:rPr>
              <w:t>3</w:t>
            </w:r>
            <w:r w:rsidR="00F67B7F" w:rsidRPr="00D27041">
              <w:rPr>
                <w:sz w:val="28"/>
              </w:rPr>
              <w:t xml:space="preserve"> </w:t>
            </w:r>
            <w:r w:rsidR="00202F75" w:rsidRPr="00D27041">
              <w:rPr>
                <w:sz w:val="28"/>
              </w:rPr>
              <w:t xml:space="preserve"> </w:t>
            </w:r>
            <w:r w:rsidRPr="00D27041">
              <w:rPr>
                <w:sz w:val="28"/>
              </w:rPr>
              <w:t>тыс. руб. (в том чи</w:t>
            </w:r>
            <w:r w:rsidR="00012064" w:rsidRPr="00D27041">
              <w:rPr>
                <w:sz w:val="28"/>
              </w:rPr>
              <w:t>сле средства областного бюджета 2 884 578</w:t>
            </w:r>
            <w:r w:rsidR="000C7B6A" w:rsidRPr="00D27041">
              <w:rPr>
                <w:sz w:val="28"/>
              </w:rPr>
              <w:t>,</w:t>
            </w:r>
            <w:r w:rsidR="00012064" w:rsidRPr="00D27041">
              <w:rPr>
                <w:sz w:val="28"/>
              </w:rPr>
              <w:t>6</w:t>
            </w:r>
            <w:r w:rsidR="00AE026B" w:rsidRPr="00D27041">
              <w:rPr>
                <w:sz w:val="28"/>
              </w:rPr>
              <w:t xml:space="preserve"> </w:t>
            </w:r>
            <w:r w:rsidRPr="00D27041">
              <w:rPr>
                <w:sz w:val="28"/>
              </w:rPr>
              <w:t>тыс</w:t>
            </w:r>
            <w:r w:rsidRPr="00B73368">
              <w:rPr>
                <w:sz w:val="28"/>
              </w:rPr>
              <w:t>. руб.);</w:t>
            </w:r>
            <w:r w:rsidRPr="004627A0">
              <w:rPr>
                <w:sz w:val="28"/>
              </w:rPr>
              <w:t xml:space="preserve"> 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3</w:t>
            </w:r>
            <w:r w:rsidR="003C2393" w:rsidRPr="004627A0">
              <w:rPr>
                <w:sz w:val="28"/>
              </w:rPr>
              <w:t xml:space="preserve"> </w:t>
            </w:r>
            <w:r w:rsidR="00FC6D87" w:rsidRPr="004627A0">
              <w:rPr>
                <w:sz w:val="28"/>
              </w:rPr>
              <w:t>–</w:t>
            </w:r>
            <w:r w:rsidRPr="004627A0">
              <w:rPr>
                <w:sz w:val="28"/>
              </w:rPr>
              <w:t xml:space="preserve"> </w:t>
            </w:r>
            <w:r w:rsidR="003C2393" w:rsidRPr="004627A0">
              <w:rPr>
                <w:sz w:val="28"/>
              </w:rPr>
              <w:t>4</w:t>
            </w:r>
            <w:r w:rsidR="00B73368">
              <w:rPr>
                <w:sz w:val="28"/>
              </w:rPr>
              <w:t>9</w:t>
            </w:r>
            <w:r w:rsidR="003C2393" w:rsidRPr="004627A0">
              <w:rPr>
                <w:sz w:val="28"/>
              </w:rPr>
              <w:t xml:space="preserve"> </w:t>
            </w:r>
            <w:r w:rsidR="00B73368">
              <w:rPr>
                <w:sz w:val="28"/>
              </w:rPr>
              <w:t>572</w:t>
            </w:r>
            <w:r w:rsidR="003C2393" w:rsidRPr="004627A0">
              <w:rPr>
                <w:sz w:val="28"/>
              </w:rPr>
              <w:t>,</w:t>
            </w:r>
            <w:r w:rsidR="00B73368">
              <w:rPr>
                <w:sz w:val="28"/>
              </w:rPr>
              <w:t>5</w:t>
            </w:r>
            <w:r w:rsidR="003C2393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руб. 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6A138B">
              <w:rPr>
                <w:sz w:val="28"/>
              </w:rPr>
              <w:t xml:space="preserve">подпрограмма 4 – </w:t>
            </w:r>
            <w:r w:rsidR="000F334E">
              <w:rPr>
                <w:sz w:val="28"/>
              </w:rPr>
              <w:t>102 234,5</w:t>
            </w:r>
            <w:r w:rsidRPr="006A138B">
              <w:rPr>
                <w:sz w:val="28"/>
              </w:rPr>
              <w:t xml:space="preserve"> тыс. руб.</w:t>
            </w:r>
            <w:r w:rsidRPr="006A138B">
              <w:t xml:space="preserve"> </w:t>
            </w:r>
            <w:r w:rsidRPr="006A138B">
              <w:rPr>
                <w:sz w:val="28"/>
              </w:rPr>
              <w:t xml:space="preserve">(в том числе средства областного бюджета </w:t>
            </w:r>
            <w:r w:rsidR="00EC54A7" w:rsidRPr="006A138B">
              <w:rPr>
                <w:sz w:val="28"/>
              </w:rPr>
              <w:t>45</w:t>
            </w:r>
            <w:r w:rsidR="00EC54A7" w:rsidRPr="006A138B">
              <w:rPr>
                <w:sz w:val="28"/>
                <w:lang w:val="en-US"/>
              </w:rPr>
              <w:t> </w:t>
            </w:r>
            <w:r w:rsidR="00EC54A7" w:rsidRPr="006A138B">
              <w:rPr>
                <w:sz w:val="28"/>
              </w:rPr>
              <w:t>593,2</w:t>
            </w:r>
            <w:r w:rsidRPr="006A138B">
              <w:rPr>
                <w:sz w:val="28"/>
              </w:rPr>
              <w:t xml:space="preserve"> тыс.</w:t>
            </w:r>
            <w:r w:rsidR="00FC6D87" w:rsidRPr="006A138B">
              <w:rPr>
                <w:sz w:val="28"/>
              </w:rPr>
              <w:t> </w:t>
            </w:r>
            <w:r w:rsidRPr="006A138B">
              <w:rPr>
                <w:sz w:val="28"/>
              </w:rPr>
              <w:t>руб</w:t>
            </w:r>
            <w:r w:rsidRPr="004627A0">
              <w:rPr>
                <w:sz w:val="28"/>
              </w:rPr>
              <w:t>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5 – </w:t>
            </w:r>
            <w:r w:rsidR="00265B9A" w:rsidRPr="004627A0">
              <w:rPr>
                <w:sz w:val="28"/>
              </w:rPr>
              <w:t>57 </w:t>
            </w:r>
            <w:r w:rsidR="00B73368">
              <w:rPr>
                <w:sz w:val="28"/>
              </w:rPr>
              <w:t>104</w:t>
            </w:r>
            <w:r w:rsidR="00265B9A" w:rsidRPr="004627A0">
              <w:rPr>
                <w:sz w:val="28"/>
              </w:rPr>
              <w:t>,9</w:t>
            </w:r>
            <w:r w:rsidRPr="004627A0">
              <w:rPr>
                <w:sz w:val="28"/>
              </w:rPr>
              <w:t xml:space="preserve"> тыс. руб.;</w:t>
            </w:r>
          </w:p>
          <w:p w:rsidR="009F4E91" w:rsidRPr="00E71F54" w:rsidRDefault="009F4E91" w:rsidP="00E71F54">
            <w:pPr>
              <w:rPr>
                <w:sz w:val="16"/>
                <w:szCs w:val="16"/>
              </w:rPr>
            </w:pP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5449BE" w:rsidRPr="004627A0">
              <w:rPr>
                <w:sz w:val="28"/>
              </w:rPr>
              <w:t>4 </w:t>
            </w:r>
            <w:r w:rsidR="00342526">
              <w:rPr>
                <w:sz w:val="28"/>
              </w:rPr>
              <w:t>734</w:t>
            </w:r>
            <w:r w:rsidR="005449BE" w:rsidRPr="004627A0">
              <w:rPr>
                <w:sz w:val="28"/>
              </w:rPr>
              <w:t> </w:t>
            </w:r>
            <w:r w:rsidR="00342526">
              <w:rPr>
                <w:sz w:val="28"/>
              </w:rPr>
              <w:t>117</w:t>
            </w:r>
            <w:r w:rsidR="005449BE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руб.: </w:t>
            </w:r>
          </w:p>
          <w:p w:rsidR="009F4E91" w:rsidRPr="00FC6D87" w:rsidRDefault="00957C65" w:rsidP="00E71F54">
            <w:pPr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FC6D87">
              <w:rPr>
                <w:sz w:val="28"/>
              </w:rPr>
              <w:t xml:space="preserve"> </w:t>
            </w:r>
            <w:r w:rsidR="00E6297D" w:rsidRPr="004627A0">
              <w:rPr>
                <w:sz w:val="28"/>
              </w:rPr>
              <w:t>1 </w:t>
            </w:r>
            <w:r w:rsidR="00443C76">
              <w:rPr>
                <w:sz w:val="28"/>
              </w:rPr>
              <w:t>948</w:t>
            </w:r>
            <w:r w:rsidR="00E6297D" w:rsidRPr="004627A0">
              <w:rPr>
                <w:sz w:val="28"/>
              </w:rPr>
              <w:t> </w:t>
            </w:r>
            <w:r w:rsidR="00443C76">
              <w:rPr>
                <w:sz w:val="28"/>
              </w:rPr>
              <w:t>345</w:t>
            </w:r>
            <w:r w:rsidR="00E6297D" w:rsidRPr="004627A0">
              <w:rPr>
                <w:sz w:val="28"/>
              </w:rPr>
              <w:t xml:space="preserve">,6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</w:t>
            </w:r>
            <w:r w:rsidRPr="00FC6D87">
              <w:rPr>
                <w:color w:val="auto"/>
                <w:sz w:val="28"/>
              </w:rPr>
              <w:t>том числе средства областного бюджета</w:t>
            </w:r>
            <w:r w:rsidR="00FC6D87" w:rsidRPr="00FC6D87">
              <w:rPr>
                <w:color w:val="auto"/>
                <w:sz w:val="28"/>
              </w:rPr>
              <w:t xml:space="preserve"> </w:t>
            </w:r>
            <w:r w:rsidR="0089449C" w:rsidRPr="00FC6D87">
              <w:rPr>
                <w:color w:val="auto"/>
                <w:sz w:val="28"/>
              </w:rPr>
              <w:t>1 121</w:t>
            </w:r>
            <w:r w:rsidR="00CD3998" w:rsidRPr="00FC6D87">
              <w:rPr>
                <w:color w:val="auto"/>
                <w:sz w:val="28"/>
              </w:rPr>
              <w:t> </w:t>
            </w:r>
            <w:r w:rsidR="00EE5F4B" w:rsidRPr="00FC6D87">
              <w:rPr>
                <w:color w:val="auto"/>
                <w:sz w:val="28"/>
              </w:rPr>
              <w:t>486</w:t>
            </w:r>
            <w:r w:rsidR="00CD3998" w:rsidRPr="00FC6D87">
              <w:rPr>
                <w:color w:val="auto"/>
                <w:sz w:val="28"/>
              </w:rPr>
              <w:t>,7</w:t>
            </w:r>
            <w:r w:rsidRPr="00FC6D87">
              <w:rPr>
                <w:color w:val="auto"/>
                <w:sz w:val="28"/>
              </w:rPr>
              <w:t xml:space="preserve"> </w:t>
            </w:r>
            <w:r w:rsidR="00AC0A21">
              <w:rPr>
                <w:color w:val="auto"/>
                <w:sz w:val="28"/>
              </w:rPr>
              <w:t xml:space="preserve">тыс. </w:t>
            </w:r>
            <w:r w:rsidRPr="00FC6D87">
              <w:rPr>
                <w:color w:val="auto"/>
                <w:sz w:val="28"/>
              </w:rPr>
              <w:t>руб.);</w:t>
            </w:r>
          </w:p>
          <w:p w:rsidR="009F4E91" w:rsidRPr="00FC6D87" w:rsidRDefault="00957C65" w:rsidP="00E71F54">
            <w:pPr>
              <w:rPr>
                <w:color w:val="auto"/>
                <w:sz w:val="28"/>
              </w:rPr>
            </w:pPr>
            <w:r w:rsidRPr="00FC6D87">
              <w:rPr>
                <w:color w:val="auto"/>
                <w:sz w:val="28"/>
              </w:rPr>
              <w:t>подпрограмма 2 –</w:t>
            </w:r>
            <w:r w:rsidR="00FC6D87">
              <w:rPr>
                <w:color w:val="auto"/>
                <w:sz w:val="28"/>
              </w:rPr>
              <w:t xml:space="preserve"> </w:t>
            </w:r>
            <w:r w:rsidR="001C122E" w:rsidRPr="00FC6D87">
              <w:rPr>
                <w:color w:val="auto"/>
                <w:sz w:val="28"/>
              </w:rPr>
              <w:t>2 5</w:t>
            </w:r>
            <w:r w:rsidR="00CC4879">
              <w:rPr>
                <w:color w:val="auto"/>
                <w:sz w:val="28"/>
              </w:rPr>
              <w:t>98</w:t>
            </w:r>
            <w:r w:rsidR="001C122E" w:rsidRPr="00FC6D87">
              <w:rPr>
                <w:color w:val="auto"/>
                <w:sz w:val="28"/>
              </w:rPr>
              <w:t> </w:t>
            </w:r>
            <w:r w:rsidR="00CC4879">
              <w:rPr>
                <w:color w:val="auto"/>
                <w:sz w:val="28"/>
              </w:rPr>
              <w:t>4</w:t>
            </w:r>
            <w:r w:rsidR="009D040D" w:rsidRPr="00FC6D87">
              <w:rPr>
                <w:color w:val="auto"/>
                <w:sz w:val="28"/>
              </w:rPr>
              <w:t>25</w:t>
            </w:r>
            <w:r w:rsidR="001C122E" w:rsidRPr="00FC6D87">
              <w:rPr>
                <w:color w:val="auto"/>
                <w:sz w:val="28"/>
              </w:rPr>
              <w:t xml:space="preserve">,9 </w:t>
            </w:r>
            <w:r w:rsidRPr="00FC6D87">
              <w:rPr>
                <w:color w:val="auto"/>
                <w:sz w:val="28"/>
              </w:rPr>
              <w:t>тыс. руб.</w:t>
            </w:r>
            <w:r w:rsidRPr="00FC6D87">
              <w:rPr>
                <w:color w:val="auto"/>
              </w:rPr>
              <w:t xml:space="preserve"> </w:t>
            </w:r>
            <w:r w:rsidRPr="00FC6D87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8611F5" w:rsidRPr="00FC6D87">
              <w:rPr>
                <w:color w:val="auto"/>
                <w:sz w:val="28"/>
              </w:rPr>
              <w:t>2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223</w:t>
            </w:r>
            <w:r w:rsidR="00FC6D87" w:rsidRPr="00FC6D87">
              <w:rPr>
                <w:color w:val="auto"/>
                <w:sz w:val="28"/>
              </w:rPr>
              <w:t> </w:t>
            </w:r>
            <w:r w:rsidR="008611F5" w:rsidRPr="00FC6D87">
              <w:rPr>
                <w:color w:val="auto"/>
                <w:sz w:val="28"/>
              </w:rPr>
              <w:t>336,3</w:t>
            </w:r>
            <w:r w:rsidRPr="00FC6D87">
              <w:rPr>
                <w:color w:val="auto"/>
                <w:sz w:val="28"/>
              </w:rPr>
              <w:t xml:space="preserve"> 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3 – </w:t>
            </w:r>
            <w:r w:rsidR="0031258F" w:rsidRPr="004627A0">
              <w:rPr>
                <w:sz w:val="28"/>
              </w:rPr>
              <w:t>46 </w:t>
            </w:r>
            <w:r w:rsidR="00882519">
              <w:rPr>
                <w:sz w:val="28"/>
              </w:rPr>
              <w:t>3</w:t>
            </w:r>
            <w:r w:rsidR="0031258F" w:rsidRPr="004627A0">
              <w:rPr>
                <w:sz w:val="28"/>
              </w:rPr>
              <w:t>61,4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</w:t>
            </w:r>
            <w:r w:rsidR="001F7243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AC0A21" w:rsidRDefault="00957C65" w:rsidP="00E71F54">
            <w:pPr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3A2B83">
              <w:rPr>
                <w:sz w:val="28"/>
              </w:rPr>
              <w:t>83</w:t>
            </w:r>
            <w:r w:rsidR="00A1018A" w:rsidRPr="004627A0">
              <w:rPr>
                <w:sz w:val="28"/>
              </w:rPr>
              <w:t> </w:t>
            </w:r>
            <w:r w:rsidR="003A2B83">
              <w:rPr>
                <w:sz w:val="28"/>
              </w:rPr>
              <w:t>926</w:t>
            </w:r>
            <w:r w:rsidR="00A1018A" w:rsidRPr="004627A0">
              <w:rPr>
                <w:sz w:val="28"/>
              </w:rPr>
              <w:t>,</w:t>
            </w:r>
            <w:r w:rsidR="00A1018A" w:rsidRPr="00AC0A21">
              <w:rPr>
                <w:color w:val="auto"/>
                <w:sz w:val="28"/>
              </w:rPr>
              <w:t xml:space="preserve">6 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 xml:space="preserve">руб. (в том числе средства областного бюджета  </w:t>
            </w:r>
            <w:r w:rsidR="003D727D" w:rsidRPr="00AC0A21">
              <w:rPr>
                <w:color w:val="auto"/>
                <w:sz w:val="28"/>
              </w:rPr>
              <w:t>39</w:t>
            </w:r>
            <w:r w:rsidR="00FC6D87" w:rsidRPr="00AC0A21">
              <w:rPr>
                <w:color w:val="auto"/>
                <w:sz w:val="28"/>
              </w:rPr>
              <w:t> </w:t>
            </w:r>
            <w:r w:rsidR="003D727D" w:rsidRPr="00AC0A21">
              <w:rPr>
                <w:color w:val="auto"/>
                <w:sz w:val="28"/>
              </w:rPr>
              <w:t>794,1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тыс.</w:t>
            </w:r>
            <w:r w:rsidR="00FC6D87" w:rsidRPr="00AC0A21">
              <w:rPr>
                <w:color w:val="auto"/>
                <w:sz w:val="28"/>
              </w:rPr>
              <w:t> </w:t>
            </w:r>
            <w:r w:rsidRPr="00AC0A21">
              <w:rPr>
                <w:color w:val="auto"/>
                <w:sz w:val="28"/>
              </w:rPr>
              <w:t>руб.);</w:t>
            </w:r>
          </w:p>
          <w:p w:rsidR="009F4E91" w:rsidRPr="00AC0A21" w:rsidRDefault="00957C65" w:rsidP="00E71F54">
            <w:pPr>
              <w:rPr>
                <w:color w:val="auto"/>
                <w:sz w:val="28"/>
              </w:rPr>
            </w:pPr>
            <w:r w:rsidRPr="00AC0A21">
              <w:rPr>
                <w:color w:val="auto"/>
                <w:sz w:val="28"/>
              </w:rPr>
              <w:t>подпрограмма 5 –</w:t>
            </w:r>
            <w:r w:rsidR="00FC6D87" w:rsidRPr="00AC0A21">
              <w:rPr>
                <w:color w:val="auto"/>
                <w:sz w:val="28"/>
              </w:rPr>
              <w:t xml:space="preserve"> </w:t>
            </w:r>
            <w:r w:rsidR="00FB182E" w:rsidRPr="00AC0A21">
              <w:rPr>
                <w:color w:val="auto"/>
                <w:sz w:val="28"/>
              </w:rPr>
              <w:t xml:space="preserve">57 057,9 </w:t>
            </w:r>
            <w:r w:rsidRPr="00AC0A21">
              <w:rPr>
                <w:color w:val="auto"/>
                <w:sz w:val="28"/>
              </w:rPr>
              <w:t>тыс. руб.;</w:t>
            </w:r>
          </w:p>
          <w:p w:rsidR="009F4E91" w:rsidRPr="002D29E1" w:rsidRDefault="009F4E91" w:rsidP="00E71F54">
            <w:pPr>
              <w:rPr>
                <w:sz w:val="16"/>
                <w:szCs w:val="16"/>
              </w:rPr>
            </w:pP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2023 год –</w:t>
            </w:r>
            <w:r w:rsidR="00342526">
              <w:rPr>
                <w:sz w:val="28"/>
              </w:rPr>
              <w:t xml:space="preserve"> </w:t>
            </w:r>
            <w:r w:rsidR="00AA1F2F" w:rsidRPr="004627A0">
              <w:rPr>
                <w:sz w:val="28"/>
              </w:rPr>
              <w:t>4 </w:t>
            </w:r>
            <w:r w:rsidR="00342526">
              <w:rPr>
                <w:sz w:val="28"/>
              </w:rPr>
              <w:t>701</w:t>
            </w:r>
            <w:r w:rsidR="00AA1F2F" w:rsidRPr="004627A0">
              <w:rPr>
                <w:sz w:val="28"/>
              </w:rPr>
              <w:t> 9</w:t>
            </w:r>
            <w:r w:rsidR="00342526">
              <w:rPr>
                <w:sz w:val="28"/>
              </w:rPr>
              <w:t>60</w:t>
            </w:r>
            <w:r w:rsidR="00AA1F2F" w:rsidRPr="004627A0">
              <w:rPr>
                <w:sz w:val="28"/>
              </w:rPr>
              <w:t>,</w:t>
            </w:r>
            <w:r w:rsidR="00342526">
              <w:rPr>
                <w:sz w:val="28"/>
              </w:rPr>
              <w:t>2</w:t>
            </w:r>
            <w:r w:rsidR="00AA1F2F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A20634" w:rsidRDefault="00957C65" w:rsidP="00E71F54">
            <w:pPr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6D15ED" w:rsidRPr="004627A0">
              <w:rPr>
                <w:sz w:val="28"/>
              </w:rPr>
              <w:t>1 </w:t>
            </w:r>
            <w:r w:rsidR="00443C76">
              <w:rPr>
                <w:sz w:val="28"/>
              </w:rPr>
              <w:t>932</w:t>
            </w:r>
            <w:r w:rsidR="002C7CE1" w:rsidRPr="004627A0">
              <w:rPr>
                <w:sz w:val="28"/>
              </w:rPr>
              <w:t> </w:t>
            </w:r>
            <w:r w:rsidR="00443C76">
              <w:rPr>
                <w:sz w:val="28"/>
              </w:rPr>
              <w:t>241</w:t>
            </w:r>
            <w:r w:rsidR="002C7CE1" w:rsidRPr="004627A0">
              <w:rPr>
                <w:sz w:val="28"/>
              </w:rPr>
              <w:t>,</w:t>
            </w:r>
            <w:r w:rsidR="00443C76">
              <w:rPr>
                <w:sz w:val="28"/>
              </w:rPr>
              <w:t>9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A20634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C40A27" w:rsidRPr="00A20634">
              <w:rPr>
                <w:color w:val="auto"/>
                <w:sz w:val="28"/>
              </w:rPr>
              <w:t>1 115 9</w:t>
            </w:r>
            <w:r w:rsidR="00327E43" w:rsidRPr="00A20634">
              <w:rPr>
                <w:color w:val="auto"/>
                <w:sz w:val="28"/>
              </w:rPr>
              <w:t>53</w:t>
            </w:r>
            <w:r w:rsidR="00C40A27" w:rsidRPr="00A20634">
              <w:rPr>
                <w:color w:val="auto"/>
                <w:sz w:val="28"/>
              </w:rPr>
              <w:t>,</w:t>
            </w:r>
            <w:r w:rsidR="00327E43" w:rsidRPr="00A20634">
              <w:rPr>
                <w:color w:val="auto"/>
                <w:sz w:val="28"/>
              </w:rPr>
              <w:t>8</w:t>
            </w:r>
            <w:r w:rsidR="00FC6D87" w:rsidRPr="00A20634">
              <w:rPr>
                <w:color w:val="auto"/>
                <w:sz w:val="28"/>
              </w:rPr>
              <w:t> </w:t>
            </w:r>
            <w:r w:rsidRPr="00A20634">
              <w:rPr>
                <w:color w:val="auto"/>
                <w:sz w:val="28"/>
              </w:rPr>
              <w:t>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956056" w:rsidRPr="004627A0">
              <w:rPr>
                <w:sz w:val="28"/>
              </w:rPr>
              <w:t>2 5</w:t>
            </w:r>
            <w:r w:rsidR="00CC4879">
              <w:rPr>
                <w:sz w:val="28"/>
              </w:rPr>
              <w:t>82</w:t>
            </w:r>
            <w:r w:rsidR="00956056" w:rsidRPr="004627A0">
              <w:rPr>
                <w:sz w:val="28"/>
              </w:rPr>
              <w:t> </w:t>
            </w:r>
            <w:r w:rsidR="00CC4879">
              <w:rPr>
                <w:sz w:val="28"/>
              </w:rPr>
              <w:t>366</w:t>
            </w:r>
            <w:r w:rsidR="00956056" w:rsidRPr="004627A0">
              <w:rPr>
                <w:sz w:val="28"/>
              </w:rPr>
              <w:t xml:space="preserve">,4 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>(в том числе средства областного бюджета</w:t>
            </w:r>
            <w:r w:rsidR="00C40A27" w:rsidRPr="004627A0">
              <w:rPr>
                <w:sz w:val="28"/>
              </w:rPr>
              <w:t xml:space="preserve">  2 213 276,8  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3 –</w:t>
            </w:r>
            <w:r w:rsidR="00A20634">
              <w:rPr>
                <w:sz w:val="28"/>
              </w:rPr>
              <w:t xml:space="preserve"> </w:t>
            </w:r>
            <w:r w:rsidR="0031258F" w:rsidRPr="004627A0">
              <w:rPr>
                <w:sz w:val="28"/>
              </w:rPr>
              <w:t>46 </w:t>
            </w:r>
            <w:r w:rsidR="00882519">
              <w:rPr>
                <w:sz w:val="28"/>
              </w:rPr>
              <w:t>3</w:t>
            </w:r>
            <w:r w:rsidR="0031258F" w:rsidRPr="004627A0">
              <w:rPr>
                <w:sz w:val="28"/>
              </w:rPr>
              <w:t xml:space="preserve">61,4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8F557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3A2B83">
              <w:rPr>
                <w:sz w:val="28"/>
              </w:rPr>
              <w:t>83</w:t>
            </w:r>
            <w:r w:rsidR="00566EC5" w:rsidRPr="004627A0">
              <w:rPr>
                <w:sz w:val="28"/>
              </w:rPr>
              <w:t> </w:t>
            </w:r>
            <w:r w:rsidR="003A2B83">
              <w:rPr>
                <w:sz w:val="28"/>
              </w:rPr>
              <w:t>932</w:t>
            </w:r>
            <w:r w:rsidR="00566EC5" w:rsidRPr="004627A0">
              <w:rPr>
                <w:sz w:val="28"/>
              </w:rPr>
              <w:t>,6</w:t>
            </w:r>
            <w:r w:rsidRPr="004627A0">
              <w:rPr>
                <w:sz w:val="28"/>
              </w:rPr>
              <w:t xml:space="preserve"> 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числе средства областного бюджета  </w:t>
            </w:r>
            <w:r w:rsidR="003D727D" w:rsidRPr="004627A0">
              <w:rPr>
                <w:sz w:val="28"/>
              </w:rPr>
              <w:t>39</w:t>
            </w:r>
            <w:r w:rsidR="00A20634">
              <w:rPr>
                <w:sz w:val="28"/>
              </w:rPr>
              <w:t> </w:t>
            </w:r>
            <w:r w:rsidR="003D727D" w:rsidRPr="004627A0">
              <w:rPr>
                <w:sz w:val="28"/>
              </w:rPr>
              <w:t>794,1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тыс.</w:t>
            </w:r>
            <w:r w:rsidR="00A20634">
              <w:rPr>
                <w:sz w:val="28"/>
              </w:rPr>
              <w:t> </w:t>
            </w:r>
            <w:r w:rsidRPr="004627A0">
              <w:rPr>
                <w:sz w:val="28"/>
              </w:rPr>
              <w:t>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A2063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</w:t>
            </w:r>
            <w:r w:rsidRPr="004627A0">
              <w:rPr>
                <w:sz w:val="28"/>
              </w:rPr>
              <w:t>тыс. руб.;</w:t>
            </w:r>
          </w:p>
          <w:p w:rsidR="009F4E91" w:rsidRPr="002D29E1" w:rsidRDefault="009F4E91" w:rsidP="00E71F54">
            <w:pPr>
              <w:rPr>
                <w:sz w:val="16"/>
                <w:szCs w:val="16"/>
              </w:rPr>
            </w:pP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2024 год –</w:t>
            </w:r>
            <w:r w:rsidR="00B16BD3">
              <w:rPr>
                <w:sz w:val="28"/>
              </w:rPr>
              <w:t xml:space="preserve"> </w:t>
            </w:r>
            <w:r w:rsidR="00BE7FE3" w:rsidRPr="004627A0">
              <w:rPr>
                <w:sz w:val="28"/>
              </w:rPr>
              <w:t>4 2</w:t>
            </w:r>
            <w:r w:rsidR="004457C5">
              <w:rPr>
                <w:sz w:val="28"/>
              </w:rPr>
              <w:t>84</w:t>
            </w:r>
            <w:r w:rsidR="00BE7FE3" w:rsidRPr="004627A0">
              <w:rPr>
                <w:sz w:val="28"/>
              </w:rPr>
              <w:t> </w:t>
            </w:r>
            <w:r w:rsidR="004457C5">
              <w:rPr>
                <w:sz w:val="28"/>
              </w:rPr>
              <w:t>745</w:t>
            </w:r>
            <w:r w:rsidR="00BE7FE3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3673BD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 xml:space="preserve">тыс. руб.: 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1 – </w:t>
            </w:r>
            <w:r w:rsidR="00DD591C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DD591C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DD591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(в том </w:t>
            </w:r>
            <w:r w:rsidRPr="006C67D4">
              <w:rPr>
                <w:color w:val="auto"/>
                <w:sz w:val="28"/>
              </w:rPr>
              <w:t>чи</w:t>
            </w:r>
            <w:r w:rsidR="00FF18F6" w:rsidRPr="006C67D4">
              <w:rPr>
                <w:color w:val="auto"/>
                <w:sz w:val="28"/>
              </w:rPr>
              <w:t>сле средства областного бюджета 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FF18F6" w:rsidRPr="006C67D4">
              <w:rPr>
                <w:color w:val="auto"/>
                <w:sz w:val="28"/>
              </w:rPr>
              <w:t>115 953,</w:t>
            </w:r>
            <w:r w:rsidR="00327E43" w:rsidRPr="006C67D4">
              <w:rPr>
                <w:color w:val="auto"/>
                <w:sz w:val="28"/>
              </w:rPr>
              <w:t>8</w:t>
            </w:r>
            <w:r w:rsidR="00FF18F6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руб.);</w:t>
            </w:r>
          </w:p>
          <w:p w:rsidR="009F4E91" w:rsidRPr="006C67D4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2 – </w:t>
            </w:r>
            <w:r w:rsidR="00A44E46" w:rsidRPr="006C67D4">
              <w:rPr>
                <w:color w:val="auto"/>
                <w:sz w:val="28"/>
              </w:rPr>
              <w:t>2 285 </w:t>
            </w:r>
            <w:r w:rsidR="00067FC4" w:rsidRPr="006C67D4">
              <w:rPr>
                <w:color w:val="auto"/>
                <w:sz w:val="28"/>
              </w:rPr>
              <w:t>6</w:t>
            </w:r>
            <w:r w:rsidR="00A858CA">
              <w:rPr>
                <w:color w:val="auto"/>
                <w:sz w:val="28"/>
              </w:rPr>
              <w:t>85</w:t>
            </w:r>
            <w:r w:rsidR="00A44E46" w:rsidRPr="006C67D4">
              <w:rPr>
                <w:color w:val="auto"/>
                <w:sz w:val="28"/>
              </w:rPr>
              <w:t>,</w:t>
            </w:r>
            <w:r w:rsidR="006C67D4" w:rsidRPr="006C67D4">
              <w:rPr>
                <w:color w:val="auto"/>
                <w:sz w:val="28"/>
              </w:rPr>
              <w:t>0</w:t>
            </w:r>
            <w:r w:rsidRPr="006C67D4">
              <w:rPr>
                <w:sz w:val="28"/>
              </w:rPr>
              <w:t xml:space="preserve"> тыс. руб.</w:t>
            </w:r>
            <w:r w:rsidRPr="006C67D4">
              <w:t xml:space="preserve"> </w:t>
            </w:r>
            <w:r w:rsidRPr="006C67D4">
              <w:rPr>
                <w:sz w:val="28"/>
              </w:rPr>
              <w:t xml:space="preserve">(в том числе средства областного бюджета </w:t>
            </w:r>
            <w:r w:rsidR="00706356" w:rsidRPr="006C67D4">
              <w:rPr>
                <w:sz w:val="28"/>
              </w:rPr>
              <w:t>1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990</w:t>
            </w:r>
            <w:r w:rsidR="00706356" w:rsidRPr="006C67D4">
              <w:rPr>
                <w:sz w:val="28"/>
                <w:lang w:val="en-US"/>
              </w:rPr>
              <w:t> </w:t>
            </w:r>
            <w:r w:rsidR="00706356" w:rsidRPr="006C67D4">
              <w:rPr>
                <w:sz w:val="28"/>
              </w:rPr>
              <w:t>956,1</w:t>
            </w:r>
            <w:r w:rsidR="002950B9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6C67D4">
              <w:rPr>
                <w:sz w:val="28"/>
              </w:rPr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областного бюджета  </w:t>
            </w:r>
            <w:r w:rsidR="00B368A6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6C67D4" w:rsidRDefault="00957C65" w:rsidP="00E71F54">
            <w:pPr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подпрограмма 4 – </w:t>
            </w:r>
            <w:r w:rsidR="00067FC4">
              <w:rPr>
                <w:sz w:val="28"/>
              </w:rPr>
              <w:t>74</w:t>
            </w:r>
            <w:r w:rsidR="000B028B" w:rsidRPr="004627A0">
              <w:rPr>
                <w:sz w:val="28"/>
              </w:rPr>
              <w:t> </w:t>
            </w:r>
            <w:r w:rsidR="00067FC4" w:rsidRPr="006C67D4">
              <w:rPr>
                <w:color w:val="auto"/>
                <w:sz w:val="28"/>
              </w:rPr>
              <w:t>854</w:t>
            </w:r>
            <w:r w:rsidR="000B028B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1</w:t>
            </w:r>
            <w:r w:rsidR="000B028B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6A1077" w:rsidRPr="006C67D4">
              <w:rPr>
                <w:color w:val="auto"/>
                <w:sz w:val="28"/>
              </w:rPr>
              <w:t>47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A1077" w:rsidRPr="006C67D4">
              <w:rPr>
                <w:color w:val="auto"/>
                <w:sz w:val="28"/>
              </w:rPr>
              <w:t>794,1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3D727D" w:rsidRPr="006C67D4">
              <w:rPr>
                <w:color w:val="auto"/>
                <w:sz w:val="28"/>
              </w:rPr>
              <w:t>т</w:t>
            </w:r>
            <w:r w:rsidRPr="006C67D4">
              <w:rPr>
                <w:color w:val="auto"/>
                <w:sz w:val="28"/>
              </w:rPr>
              <w:t>ыс.</w:t>
            </w:r>
            <w:r w:rsidR="006C67D4" w:rsidRPr="006C67D4">
              <w:rPr>
                <w:color w:val="auto"/>
                <w:sz w:val="28"/>
              </w:rPr>
              <w:t> </w:t>
            </w:r>
            <w:r w:rsidRPr="006C67D4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6C67D4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>57 057,9</w:t>
            </w:r>
            <w:r w:rsidR="006C67D4">
              <w:rPr>
                <w:sz w:val="28"/>
              </w:rPr>
              <w:t> </w:t>
            </w:r>
            <w:r w:rsidRPr="004627A0">
              <w:rPr>
                <w:sz w:val="28"/>
              </w:rPr>
              <w:t>тыс. руб.;</w:t>
            </w:r>
          </w:p>
          <w:p w:rsidR="009F4E91" w:rsidRPr="002D29E1" w:rsidRDefault="009F4E91" w:rsidP="00E71F54">
            <w:pPr>
              <w:rPr>
                <w:sz w:val="16"/>
                <w:szCs w:val="16"/>
              </w:rPr>
            </w:pPr>
          </w:p>
          <w:p w:rsidR="009F4E91" w:rsidRPr="006C67D4" w:rsidRDefault="00957C65" w:rsidP="00E71F54">
            <w:pPr>
              <w:rPr>
                <w:color w:val="auto"/>
                <w:sz w:val="28"/>
              </w:rPr>
            </w:pPr>
            <w:r w:rsidRPr="004627A0">
              <w:rPr>
                <w:sz w:val="28"/>
              </w:rPr>
              <w:t xml:space="preserve">2025 год – </w:t>
            </w:r>
            <w:r w:rsidR="00604730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87</w:t>
            </w:r>
            <w:r w:rsidR="00604730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145</w:t>
            </w:r>
            <w:r w:rsidR="00604730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604730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6C67D4" w:rsidRDefault="00957C65" w:rsidP="00E71F54">
            <w:pPr>
              <w:rPr>
                <w:sz w:val="28"/>
              </w:rPr>
            </w:pPr>
            <w:r w:rsidRPr="006C67D4">
              <w:rPr>
                <w:color w:val="auto"/>
                <w:sz w:val="28"/>
              </w:rPr>
              <w:t>подпрограмма 1 –</w:t>
            </w:r>
            <w:r w:rsidR="006C67D4">
              <w:rPr>
                <w:color w:val="auto"/>
                <w:sz w:val="28"/>
              </w:rPr>
              <w:t xml:space="preserve"> </w:t>
            </w:r>
            <w:r w:rsidR="00D73AFE" w:rsidRPr="006C67D4">
              <w:rPr>
                <w:color w:val="auto"/>
                <w:sz w:val="28"/>
              </w:rPr>
              <w:t>1 820 </w:t>
            </w:r>
            <w:r w:rsidR="00067FC4" w:rsidRPr="006C67D4">
              <w:rPr>
                <w:color w:val="auto"/>
                <w:sz w:val="28"/>
              </w:rPr>
              <w:t>800</w:t>
            </w:r>
            <w:r w:rsidR="00D73AFE" w:rsidRPr="006C67D4">
              <w:rPr>
                <w:color w:val="auto"/>
                <w:sz w:val="28"/>
              </w:rPr>
              <w:t>,</w:t>
            </w:r>
            <w:r w:rsidR="00067FC4" w:rsidRPr="006C67D4">
              <w:rPr>
                <w:color w:val="auto"/>
                <w:sz w:val="28"/>
              </w:rPr>
              <w:t>7</w:t>
            </w:r>
            <w:r w:rsidR="00D73AFE" w:rsidRPr="006C67D4">
              <w:rPr>
                <w:color w:val="auto"/>
                <w:sz w:val="28"/>
              </w:rPr>
              <w:t xml:space="preserve"> </w:t>
            </w:r>
            <w:r w:rsidRPr="006C67D4">
              <w:rPr>
                <w:color w:val="auto"/>
                <w:sz w:val="28"/>
              </w:rPr>
              <w:t>тыс. руб.</w:t>
            </w:r>
            <w:r w:rsidRPr="006C67D4">
              <w:rPr>
                <w:color w:val="auto"/>
              </w:rPr>
              <w:t xml:space="preserve"> </w:t>
            </w:r>
            <w:r w:rsidRPr="006C67D4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643513" w:rsidRPr="006C67D4">
              <w:rPr>
                <w:color w:val="auto"/>
                <w:sz w:val="28"/>
              </w:rPr>
              <w:t>1</w:t>
            </w:r>
            <w:r w:rsidR="006C67D4" w:rsidRPr="006C67D4">
              <w:rPr>
                <w:color w:val="auto"/>
                <w:sz w:val="28"/>
              </w:rPr>
              <w:t> </w:t>
            </w:r>
            <w:r w:rsidR="00643513" w:rsidRPr="006C67D4">
              <w:rPr>
                <w:color w:val="auto"/>
                <w:sz w:val="28"/>
              </w:rPr>
              <w:t xml:space="preserve">115 953,8 </w:t>
            </w:r>
            <w:r w:rsidRPr="006C67D4">
              <w:rPr>
                <w:color w:val="auto"/>
                <w:sz w:val="28"/>
              </w:rPr>
              <w:t>тыс</w:t>
            </w:r>
            <w:r w:rsidRPr="006C67D4">
              <w:rPr>
                <w:sz w:val="28"/>
              </w:rPr>
              <w:t>. руб.);</w:t>
            </w:r>
          </w:p>
          <w:p w:rsidR="00414EB5" w:rsidRDefault="00957C65" w:rsidP="00E71F54">
            <w:pPr>
              <w:rPr>
                <w:sz w:val="28"/>
              </w:rPr>
            </w:pPr>
            <w:r w:rsidRPr="006C67D4">
              <w:rPr>
                <w:sz w:val="28"/>
              </w:rPr>
              <w:t>подпрограмма 2 –</w:t>
            </w:r>
            <w:r w:rsidR="006C67D4">
              <w:rPr>
                <w:sz w:val="28"/>
              </w:rPr>
              <w:t xml:space="preserve"> </w:t>
            </w:r>
            <w:r w:rsidR="00006ECC" w:rsidRPr="006C67D4">
              <w:rPr>
                <w:sz w:val="28"/>
              </w:rPr>
              <w:t>2 285 </w:t>
            </w:r>
            <w:r w:rsidR="00067FC4" w:rsidRPr="006C67D4">
              <w:rPr>
                <w:sz w:val="28"/>
              </w:rPr>
              <w:t>685</w:t>
            </w:r>
            <w:r w:rsidR="00006ECC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0</w:t>
            </w:r>
            <w:r w:rsidR="00006ECC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>(в том числе</w:t>
            </w:r>
          </w:p>
          <w:p w:rsidR="00414EB5" w:rsidRPr="00414EB5" w:rsidRDefault="00414EB5" w:rsidP="00E71F54">
            <w:pPr>
              <w:rPr>
                <w:sz w:val="2"/>
                <w:szCs w:val="2"/>
              </w:rPr>
            </w:pPr>
          </w:p>
          <w:p w:rsidR="009F4E91" w:rsidRPr="006C67D4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средства областного бюджета </w:t>
            </w:r>
            <w:r w:rsidR="0098632A" w:rsidRPr="004627A0">
              <w:rPr>
                <w:sz w:val="28"/>
              </w:rPr>
              <w:t xml:space="preserve"> </w:t>
            </w:r>
            <w:r w:rsidR="00D93649" w:rsidRPr="004627A0">
              <w:rPr>
                <w:sz w:val="28"/>
              </w:rPr>
              <w:t>1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990</w:t>
            </w:r>
            <w:r w:rsidR="00D93649" w:rsidRPr="004627A0">
              <w:rPr>
                <w:sz w:val="28"/>
                <w:lang w:val="en-US"/>
              </w:rPr>
              <w:t> </w:t>
            </w:r>
            <w:r w:rsidR="00D93649" w:rsidRPr="004627A0">
              <w:rPr>
                <w:sz w:val="28"/>
              </w:rPr>
              <w:t>956,</w:t>
            </w:r>
            <w:r w:rsidR="00D93649" w:rsidRPr="006C67D4">
              <w:rPr>
                <w:sz w:val="28"/>
              </w:rPr>
              <w:t xml:space="preserve">1 </w:t>
            </w:r>
            <w:r w:rsidRPr="006C67D4">
              <w:rPr>
                <w:sz w:val="28"/>
              </w:rPr>
              <w:t>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6C67D4">
              <w:rPr>
                <w:sz w:val="28"/>
              </w:rPr>
              <w:t>подпрограмма 3 –</w:t>
            </w:r>
            <w:r w:rsidR="006C67D4" w:rsidRPr="006C67D4">
              <w:rPr>
                <w:sz w:val="28"/>
              </w:rPr>
              <w:t xml:space="preserve"> </w:t>
            </w:r>
            <w:r w:rsidR="0031258F" w:rsidRPr="006C67D4">
              <w:rPr>
                <w:sz w:val="28"/>
              </w:rPr>
              <w:t>46 </w:t>
            </w:r>
            <w:r w:rsidR="006C67D4" w:rsidRPr="006C67D4">
              <w:rPr>
                <w:sz w:val="28"/>
              </w:rPr>
              <w:t>348</w:t>
            </w:r>
            <w:r w:rsidR="0031258F" w:rsidRPr="006C67D4">
              <w:rPr>
                <w:sz w:val="28"/>
              </w:rPr>
              <w:t>,</w:t>
            </w:r>
            <w:r w:rsidR="006C67D4" w:rsidRPr="006C67D4">
              <w:rPr>
                <w:sz w:val="28"/>
              </w:rPr>
              <w:t>2</w:t>
            </w:r>
            <w:r w:rsidR="0031258F" w:rsidRPr="006C67D4">
              <w:rPr>
                <w:sz w:val="28"/>
              </w:rPr>
              <w:t xml:space="preserve"> </w:t>
            </w:r>
            <w:r w:rsidRPr="006C67D4">
              <w:rPr>
                <w:sz w:val="28"/>
              </w:rPr>
              <w:t>тыс. руб. (в</w:t>
            </w:r>
            <w:r w:rsidRPr="004627A0">
              <w:rPr>
                <w:sz w:val="28"/>
              </w:rPr>
              <w:t xml:space="preserve"> том числе </w:t>
            </w:r>
            <w:r w:rsidRPr="004627A0">
              <w:rPr>
                <w:sz w:val="28"/>
              </w:rPr>
              <w:lastRenderedPageBreak/>
              <w:t xml:space="preserve">средства областного бюджета  </w:t>
            </w:r>
            <w:r w:rsidR="00C04A7D" w:rsidRPr="004627A0">
              <w:rPr>
                <w:sz w:val="28"/>
              </w:rPr>
              <w:t>6 252,9</w:t>
            </w:r>
            <w:r w:rsidRPr="004627A0">
              <w:rPr>
                <w:sz w:val="28"/>
              </w:rPr>
              <w:t xml:space="preserve"> тыс. 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 xml:space="preserve">подпрограмма </w:t>
            </w:r>
            <w:r w:rsidRPr="008C1829">
              <w:rPr>
                <w:color w:val="auto"/>
                <w:sz w:val="28"/>
              </w:rPr>
              <w:t>4 –</w:t>
            </w:r>
            <w:r w:rsidR="00067FC4" w:rsidRPr="008C1829">
              <w:rPr>
                <w:color w:val="auto"/>
                <w:sz w:val="28"/>
              </w:rPr>
              <w:t xml:space="preserve"> 77</w:t>
            </w:r>
            <w:r w:rsidR="00705EBA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254</w:t>
            </w:r>
            <w:r w:rsidR="00705EBA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705EBA" w:rsidRPr="008C1829">
              <w:rPr>
                <w:color w:val="auto"/>
                <w:sz w:val="28"/>
              </w:rPr>
              <w:t xml:space="preserve">  </w:t>
            </w:r>
            <w:r w:rsidRPr="008C1829">
              <w:rPr>
                <w:color w:val="auto"/>
                <w:sz w:val="28"/>
              </w:rPr>
              <w:t>тыс. руб.</w:t>
            </w:r>
            <w:r w:rsidR="00241719" w:rsidRPr="008C1829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D77C4E" w:rsidRPr="008C1829">
              <w:rPr>
                <w:color w:val="auto"/>
                <w:sz w:val="28"/>
              </w:rPr>
              <w:t>49</w:t>
            </w:r>
            <w:r w:rsidR="00AB4C3A" w:rsidRPr="008C1829">
              <w:rPr>
                <w:color w:val="auto"/>
                <w:sz w:val="28"/>
              </w:rPr>
              <w:t> </w:t>
            </w:r>
            <w:r w:rsidR="00D77C4E" w:rsidRPr="008C1829">
              <w:rPr>
                <w:color w:val="auto"/>
                <w:sz w:val="28"/>
              </w:rPr>
              <w:t>394,1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тыс.</w:t>
            </w:r>
            <w:r w:rsidR="00AB4C3A" w:rsidRPr="008C1829">
              <w:rPr>
                <w:color w:val="auto"/>
                <w:sz w:val="28"/>
              </w:rPr>
              <w:t> </w:t>
            </w:r>
            <w:r w:rsidR="00241719" w:rsidRPr="008C1829">
              <w:rPr>
                <w:color w:val="auto"/>
                <w:sz w:val="28"/>
              </w:rPr>
              <w:t>руб.)</w:t>
            </w:r>
            <w:r w:rsidRPr="008C1829">
              <w:rPr>
                <w:color w:val="auto"/>
                <w:sz w:val="28"/>
              </w:rPr>
              <w:t>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FB182E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руб.;</w:t>
            </w:r>
          </w:p>
          <w:p w:rsidR="009F4E91" w:rsidRPr="00414EB5" w:rsidRDefault="009F4E91" w:rsidP="00E71F54">
            <w:pPr>
              <w:rPr>
                <w:sz w:val="16"/>
                <w:szCs w:val="16"/>
              </w:rPr>
            </w:pP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2026 год –</w:t>
            </w:r>
            <w:r w:rsidR="00B443F8">
              <w:rPr>
                <w:sz w:val="28"/>
              </w:rPr>
              <w:t xml:space="preserve"> </w:t>
            </w:r>
            <w:r w:rsidR="005D2D9C" w:rsidRPr="004627A0">
              <w:rPr>
                <w:sz w:val="28"/>
              </w:rPr>
              <w:t>4 2</w:t>
            </w:r>
            <w:r w:rsidR="004457C5">
              <w:rPr>
                <w:sz w:val="28"/>
              </w:rPr>
              <w:t>89</w:t>
            </w:r>
            <w:r w:rsidR="005D2D9C" w:rsidRPr="004627A0">
              <w:rPr>
                <w:sz w:val="28"/>
              </w:rPr>
              <w:t xml:space="preserve"> </w:t>
            </w:r>
            <w:r w:rsidR="004457C5">
              <w:rPr>
                <w:sz w:val="28"/>
              </w:rPr>
              <w:t>545</w:t>
            </w:r>
            <w:r w:rsidR="005D2D9C" w:rsidRPr="004627A0">
              <w:rPr>
                <w:sz w:val="28"/>
              </w:rPr>
              <w:t>,</w:t>
            </w:r>
            <w:r w:rsidR="004457C5">
              <w:rPr>
                <w:sz w:val="28"/>
              </w:rPr>
              <w:t>9</w:t>
            </w:r>
            <w:r w:rsidR="005D2D9C" w:rsidRPr="004627A0">
              <w:rPr>
                <w:sz w:val="28"/>
              </w:rPr>
              <w:t xml:space="preserve"> </w:t>
            </w:r>
            <w:r w:rsidRPr="004627A0">
              <w:rPr>
                <w:sz w:val="28"/>
              </w:rPr>
              <w:t>тыс. руб.:</w:t>
            </w:r>
          </w:p>
          <w:p w:rsidR="009F4E91" w:rsidRPr="008C1829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1 –</w:t>
            </w:r>
            <w:r w:rsidR="00B16BD3">
              <w:rPr>
                <w:sz w:val="28"/>
              </w:rPr>
              <w:t xml:space="preserve"> </w:t>
            </w:r>
            <w:r w:rsidR="00653D82" w:rsidRPr="004627A0">
              <w:rPr>
                <w:sz w:val="28"/>
              </w:rPr>
              <w:t>1 820 </w:t>
            </w:r>
            <w:r w:rsidR="00067FC4">
              <w:rPr>
                <w:sz w:val="28"/>
              </w:rPr>
              <w:t>800</w:t>
            </w:r>
            <w:r w:rsidR="00653D82" w:rsidRPr="004627A0">
              <w:rPr>
                <w:sz w:val="28"/>
              </w:rPr>
              <w:t>,</w:t>
            </w:r>
            <w:r w:rsidR="00067FC4">
              <w:rPr>
                <w:sz w:val="28"/>
              </w:rPr>
              <w:t>7</w:t>
            </w:r>
            <w:r w:rsidR="00653D82" w:rsidRPr="004627A0">
              <w:rPr>
                <w:sz w:val="28"/>
              </w:rPr>
              <w:t xml:space="preserve">  </w:t>
            </w:r>
            <w:r w:rsidRPr="004627A0">
              <w:rPr>
                <w:sz w:val="28"/>
              </w:rPr>
              <w:t>тыс</w:t>
            </w:r>
            <w:r w:rsidRPr="008C1829">
              <w:rPr>
                <w:color w:val="auto"/>
                <w:sz w:val="28"/>
              </w:rPr>
              <w:t>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 </w:t>
            </w:r>
            <w:r w:rsidR="00836C28" w:rsidRPr="008C1829">
              <w:rPr>
                <w:color w:val="auto"/>
                <w:sz w:val="28"/>
              </w:rPr>
              <w:t>1</w:t>
            </w:r>
            <w:r w:rsidR="008C1829" w:rsidRPr="008C1829">
              <w:rPr>
                <w:color w:val="auto"/>
                <w:sz w:val="28"/>
              </w:rPr>
              <w:t> </w:t>
            </w:r>
            <w:r w:rsidR="00836C28" w:rsidRPr="008C1829">
              <w:rPr>
                <w:color w:val="auto"/>
                <w:sz w:val="28"/>
              </w:rPr>
              <w:t xml:space="preserve">115 953,8 </w:t>
            </w:r>
            <w:r w:rsidRPr="008C1829">
              <w:rPr>
                <w:color w:val="auto"/>
                <w:sz w:val="28"/>
              </w:rPr>
              <w:t>тыс. руб.);</w:t>
            </w:r>
          </w:p>
          <w:p w:rsidR="009F4E91" w:rsidRPr="008C1829" w:rsidRDefault="00957C65" w:rsidP="00E71F54">
            <w:pPr>
              <w:rPr>
                <w:sz w:val="28"/>
              </w:rPr>
            </w:pPr>
            <w:r w:rsidRPr="008C1829">
              <w:rPr>
                <w:sz w:val="28"/>
              </w:rPr>
              <w:t>подпрограмма 2 –</w:t>
            </w:r>
            <w:r w:rsidR="00B16BD3">
              <w:rPr>
                <w:sz w:val="28"/>
              </w:rPr>
              <w:t xml:space="preserve"> </w:t>
            </w:r>
            <w:r w:rsidR="00006ECC" w:rsidRPr="008C1829">
              <w:rPr>
                <w:sz w:val="28"/>
              </w:rPr>
              <w:t>2 285 </w:t>
            </w:r>
            <w:r w:rsidR="00067FC4" w:rsidRPr="008C1829">
              <w:rPr>
                <w:sz w:val="28"/>
              </w:rPr>
              <w:t>685</w:t>
            </w:r>
            <w:r w:rsidR="00006ECC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0</w:t>
            </w:r>
            <w:r w:rsidR="00006ECC" w:rsidRPr="008C1829">
              <w:rPr>
                <w:sz w:val="28"/>
              </w:rPr>
              <w:t xml:space="preserve"> </w:t>
            </w:r>
            <w:r w:rsidRPr="008C1829">
              <w:rPr>
                <w:sz w:val="28"/>
              </w:rPr>
              <w:t>тыс. руб.</w:t>
            </w:r>
            <w:r w:rsidRPr="008C1829">
              <w:t xml:space="preserve"> </w:t>
            </w:r>
            <w:r w:rsidRPr="008C1829">
              <w:rPr>
                <w:sz w:val="28"/>
              </w:rPr>
              <w:t xml:space="preserve">(в том числе средства областного бюджета </w:t>
            </w:r>
            <w:r w:rsidR="00D93649" w:rsidRPr="008C1829">
              <w:rPr>
                <w:sz w:val="28"/>
              </w:rPr>
              <w:t>1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>990</w:t>
            </w:r>
            <w:r w:rsidR="00D93649" w:rsidRPr="008C1829">
              <w:rPr>
                <w:sz w:val="28"/>
                <w:lang w:val="en-US"/>
              </w:rPr>
              <w:t> </w:t>
            </w:r>
            <w:r w:rsidR="00D93649" w:rsidRPr="008C1829">
              <w:rPr>
                <w:sz w:val="28"/>
              </w:rPr>
              <w:t xml:space="preserve">956,1 </w:t>
            </w:r>
            <w:r w:rsidRPr="008C1829">
              <w:rPr>
                <w:sz w:val="28"/>
              </w:rPr>
              <w:t>тыс. руб.);</w:t>
            </w:r>
          </w:p>
          <w:p w:rsidR="009F4E91" w:rsidRPr="008C1829" w:rsidRDefault="00957C65" w:rsidP="00E71F54">
            <w:pPr>
              <w:rPr>
                <w:color w:val="auto"/>
                <w:sz w:val="28"/>
              </w:rPr>
            </w:pPr>
            <w:r w:rsidRPr="008C1829">
              <w:rPr>
                <w:sz w:val="28"/>
              </w:rPr>
              <w:t>подпрограмма 3 –</w:t>
            </w:r>
            <w:r w:rsidR="00B16BD3">
              <w:rPr>
                <w:sz w:val="28"/>
              </w:rPr>
              <w:t xml:space="preserve"> </w:t>
            </w:r>
            <w:r w:rsidR="004B7CF3" w:rsidRPr="008C1829">
              <w:rPr>
                <w:sz w:val="28"/>
              </w:rPr>
              <w:t>46 </w:t>
            </w:r>
            <w:r w:rsidR="008C1829" w:rsidRPr="008C1829">
              <w:rPr>
                <w:sz w:val="28"/>
              </w:rPr>
              <w:t>348</w:t>
            </w:r>
            <w:r w:rsidR="004B7CF3" w:rsidRPr="008C1829">
              <w:rPr>
                <w:sz w:val="28"/>
              </w:rPr>
              <w:t>,</w:t>
            </w:r>
            <w:r w:rsidR="008C1829" w:rsidRPr="008C1829">
              <w:rPr>
                <w:sz w:val="28"/>
              </w:rPr>
              <w:t>2</w:t>
            </w:r>
            <w:r w:rsidR="004B7CF3" w:rsidRPr="008C1829">
              <w:rPr>
                <w:sz w:val="28"/>
              </w:rPr>
              <w:t xml:space="preserve">  </w:t>
            </w:r>
            <w:r w:rsidRPr="008C1829">
              <w:rPr>
                <w:sz w:val="28"/>
              </w:rPr>
              <w:t>тыс. руб.</w:t>
            </w:r>
            <w:r w:rsidRPr="004627A0">
              <w:t xml:space="preserve"> </w:t>
            </w:r>
            <w:r w:rsidRPr="004627A0">
              <w:rPr>
                <w:sz w:val="28"/>
              </w:rPr>
              <w:t xml:space="preserve"> (в том числе средства областного бюджета </w:t>
            </w:r>
            <w:r w:rsidR="00C04A7D" w:rsidRPr="008C1829">
              <w:rPr>
                <w:color w:val="auto"/>
                <w:sz w:val="28"/>
              </w:rPr>
              <w:t>6 252,9</w:t>
            </w:r>
            <w:r w:rsidRPr="008C1829">
              <w:rPr>
                <w:color w:val="auto"/>
                <w:sz w:val="28"/>
              </w:rPr>
              <w:t xml:space="preserve"> тыс. руб.);</w:t>
            </w:r>
          </w:p>
          <w:p w:rsidR="009F4E91" w:rsidRPr="008C1829" w:rsidRDefault="00957C65" w:rsidP="00E71F54">
            <w:pPr>
              <w:rPr>
                <w:color w:val="auto"/>
                <w:sz w:val="28"/>
              </w:rPr>
            </w:pPr>
            <w:r w:rsidRPr="008C1829">
              <w:rPr>
                <w:color w:val="auto"/>
                <w:sz w:val="28"/>
              </w:rPr>
              <w:t xml:space="preserve">подпрограмма 4 – </w:t>
            </w:r>
            <w:r w:rsidR="00067FC4" w:rsidRPr="008C1829">
              <w:rPr>
                <w:color w:val="auto"/>
                <w:sz w:val="28"/>
              </w:rPr>
              <w:t>79</w:t>
            </w:r>
            <w:r w:rsidR="00601312" w:rsidRPr="008C1829">
              <w:rPr>
                <w:color w:val="auto"/>
                <w:sz w:val="28"/>
              </w:rPr>
              <w:t> </w:t>
            </w:r>
            <w:r w:rsidR="00067FC4" w:rsidRPr="008C1829">
              <w:rPr>
                <w:color w:val="auto"/>
                <w:sz w:val="28"/>
              </w:rPr>
              <w:t>654</w:t>
            </w:r>
            <w:r w:rsidR="00601312" w:rsidRPr="008C1829">
              <w:rPr>
                <w:color w:val="auto"/>
                <w:sz w:val="28"/>
              </w:rPr>
              <w:t>,</w:t>
            </w:r>
            <w:r w:rsidR="00067FC4" w:rsidRPr="008C1829">
              <w:rPr>
                <w:color w:val="auto"/>
                <w:sz w:val="28"/>
              </w:rPr>
              <w:t>1</w:t>
            </w:r>
            <w:r w:rsidR="00601312" w:rsidRPr="008C1829">
              <w:rPr>
                <w:color w:val="auto"/>
                <w:sz w:val="28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 тыс. руб.</w:t>
            </w:r>
            <w:r w:rsidRPr="008C1829">
              <w:rPr>
                <w:color w:val="auto"/>
              </w:rPr>
              <w:t xml:space="preserve"> </w:t>
            </w:r>
            <w:r w:rsidRPr="008C1829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3945FE" w:rsidRPr="008C1829">
              <w:rPr>
                <w:color w:val="auto"/>
                <w:sz w:val="28"/>
              </w:rPr>
              <w:t>50</w:t>
            </w:r>
            <w:r w:rsidR="008C1829" w:rsidRPr="008C1829">
              <w:rPr>
                <w:color w:val="auto"/>
                <w:sz w:val="28"/>
              </w:rPr>
              <w:t> </w:t>
            </w:r>
            <w:r w:rsidR="003945FE" w:rsidRPr="008C1829">
              <w:rPr>
                <w:color w:val="auto"/>
                <w:sz w:val="28"/>
              </w:rPr>
              <w:t>994,1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тыс.</w:t>
            </w:r>
            <w:r w:rsidR="008C1829" w:rsidRPr="008C1829">
              <w:rPr>
                <w:color w:val="auto"/>
                <w:sz w:val="28"/>
              </w:rPr>
              <w:t> </w:t>
            </w:r>
            <w:r w:rsidRPr="008C1829">
              <w:rPr>
                <w:color w:val="auto"/>
                <w:sz w:val="28"/>
              </w:rPr>
              <w:t>руб.);</w:t>
            </w:r>
          </w:p>
          <w:p w:rsidR="009F4E91" w:rsidRPr="004627A0" w:rsidRDefault="00957C65" w:rsidP="00E71F54">
            <w:pPr>
              <w:rPr>
                <w:sz w:val="28"/>
              </w:rPr>
            </w:pPr>
            <w:r w:rsidRPr="004627A0">
              <w:rPr>
                <w:sz w:val="28"/>
              </w:rPr>
              <w:t>подпрограмма 5 –</w:t>
            </w:r>
            <w:r w:rsidR="00B16BD3">
              <w:rPr>
                <w:sz w:val="28"/>
              </w:rPr>
              <w:t xml:space="preserve"> </w:t>
            </w:r>
            <w:r w:rsidR="00E852CA" w:rsidRPr="004627A0">
              <w:rPr>
                <w:sz w:val="28"/>
              </w:rPr>
              <w:t xml:space="preserve">57 057,9  </w:t>
            </w:r>
            <w:r w:rsidRPr="004627A0">
              <w:rPr>
                <w:sz w:val="28"/>
              </w:rPr>
              <w:t>тыс. руб.</w:t>
            </w:r>
          </w:p>
          <w:p w:rsidR="009F4E91" w:rsidRPr="00414EB5" w:rsidRDefault="009F4E91" w:rsidP="00E71F54">
            <w:pPr>
              <w:rPr>
                <w:sz w:val="16"/>
                <w:szCs w:val="16"/>
              </w:rPr>
            </w:pPr>
          </w:p>
          <w:p w:rsidR="009F4E91" w:rsidRPr="004627A0" w:rsidRDefault="00957C65" w:rsidP="00E71F54">
            <w:pPr>
              <w:jc w:val="both"/>
              <w:rPr>
                <w:sz w:val="28"/>
              </w:rPr>
            </w:pPr>
            <w:r w:rsidRPr="004627A0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области.</w:t>
            </w:r>
          </w:p>
        </w:tc>
      </w:tr>
    </w:tbl>
    <w:p w:rsidR="009F4E91" w:rsidRPr="00FC552C" w:rsidRDefault="00957C65" w:rsidP="00414EB5">
      <w:pPr>
        <w:jc w:val="right"/>
        <w:rPr>
          <w:color w:val="auto"/>
          <w:sz w:val="28"/>
          <w:szCs w:val="28"/>
        </w:rPr>
      </w:pPr>
      <w:r w:rsidRPr="00763071">
        <w:rPr>
          <w:sz w:val="28"/>
          <w:szCs w:val="28"/>
        </w:rPr>
        <w:lastRenderedPageBreak/>
        <w:t xml:space="preserve"> ».</w:t>
      </w:r>
    </w:p>
    <w:p w:rsidR="009F4E91" w:rsidRPr="005509A0" w:rsidRDefault="00763071" w:rsidP="003B3FD4">
      <w:pPr>
        <w:ind w:firstLine="567"/>
        <w:jc w:val="both"/>
        <w:rPr>
          <w:color w:val="000000" w:themeColor="text1"/>
          <w:sz w:val="28"/>
        </w:rPr>
      </w:pPr>
      <w:r w:rsidRPr="00FC552C">
        <w:rPr>
          <w:color w:val="auto"/>
          <w:sz w:val="28"/>
          <w:szCs w:val="28"/>
        </w:rPr>
        <w:t xml:space="preserve">1.2. </w:t>
      </w:r>
      <w:r w:rsidR="00957C65" w:rsidRPr="00FC552C">
        <w:rPr>
          <w:color w:val="auto"/>
          <w:sz w:val="28"/>
        </w:rPr>
        <w:t xml:space="preserve">В </w:t>
      </w:r>
      <w:r w:rsidR="00957C65" w:rsidRPr="005509A0">
        <w:rPr>
          <w:color w:val="auto"/>
          <w:sz w:val="28"/>
        </w:rPr>
        <w:t>разделе III Программы:</w:t>
      </w:r>
    </w:p>
    <w:p w:rsidR="003D2002" w:rsidRPr="005509A0" w:rsidRDefault="00D9601F" w:rsidP="003B3FD4">
      <w:pPr>
        <w:tabs>
          <w:tab w:val="left" w:pos="0"/>
          <w:tab w:val="left" w:pos="567"/>
        </w:tabs>
        <w:ind w:firstLine="567"/>
        <w:jc w:val="both"/>
        <w:rPr>
          <w:color w:val="000000" w:themeColor="text1"/>
          <w:sz w:val="28"/>
        </w:rPr>
      </w:pPr>
      <w:r w:rsidRPr="005509A0">
        <w:rPr>
          <w:color w:val="000000" w:themeColor="text1"/>
          <w:sz w:val="28"/>
        </w:rPr>
        <w:t xml:space="preserve">1) </w:t>
      </w:r>
      <w:r w:rsidR="003D2002" w:rsidRPr="005509A0">
        <w:rPr>
          <w:color w:val="000000" w:themeColor="text1"/>
          <w:sz w:val="28"/>
        </w:rPr>
        <w:t xml:space="preserve">пункт 3.1.3 </w:t>
      </w:r>
      <w:r w:rsidR="00091B18" w:rsidRPr="005509A0">
        <w:rPr>
          <w:color w:val="000000" w:themeColor="text1"/>
          <w:sz w:val="28"/>
        </w:rPr>
        <w:t xml:space="preserve">подраздела 3.1 </w:t>
      </w:r>
      <w:r w:rsidR="003D2002" w:rsidRPr="005509A0">
        <w:rPr>
          <w:color w:val="000000" w:themeColor="text1"/>
          <w:sz w:val="28"/>
        </w:rPr>
        <w:t>изложить в новой редакции (приложение</w:t>
      </w:r>
      <w:r w:rsidR="007114B6" w:rsidRPr="005509A0">
        <w:rPr>
          <w:color w:val="000000" w:themeColor="text1"/>
          <w:sz w:val="28"/>
        </w:rPr>
        <w:t> </w:t>
      </w:r>
      <w:r w:rsidR="003D2002" w:rsidRPr="005509A0">
        <w:rPr>
          <w:color w:val="000000" w:themeColor="text1"/>
          <w:sz w:val="28"/>
        </w:rPr>
        <w:t xml:space="preserve">1); </w:t>
      </w:r>
    </w:p>
    <w:p w:rsidR="00732A5D" w:rsidRPr="005509A0" w:rsidRDefault="00732A5D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5509A0">
        <w:rPr>
          <w:color w:val="auto"/>
          <w:sz w:val="28"/>
        </w:rPr>
        <w:t xml:space="preserve">2) </w:t>
      </w:r>
      <w:r w:rsidR="00091B18" w:rsidRPr="005509A0">
        <w:rPr>
          <w:color w:val="auto"/>
          <w:sz w:val="28"/>
        </w:rPr>
        <w:t xml:space="preserve">мероприятие 5.05 подпункта 5 пункта </w:t>
      </w:r>
      <w:r w:rsidR="00091B18" w:rsidRPr="005509A0">
        <w:rPr>
          <w:color w:val="auto"/>
          <w:sz w:val="28"/>
          <w:szCs w:val="28"/>
        </w:rPr>
        <w:t xml:space="preserve">3.2.2  подраздела 3.2 </w:t>
      </w:r>
      <w:r w:rsidRPr="005509A0">
        <w:rPr>
          <w:color w:val="auto"/>
          <w:sz w:val="28"/>
          <w:szCs w:val="28"/>
        </w:rPr>
        <w:t>изложить в следующей редакции:</w:t>
      </w:r>
    </w:p>
    <w:p w:rsidR="00D728F8" w:rsidRPr="005509A0" w:rsidRDefault="003043FA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509A0">
        <w:rPr>
          <w:color w:val="auto"/>
          <w:sz w:val="28"/>
        </w:rPr>
        <w:t>«</w:t>
      </w:r>
      <w:r w:rsidR="00091B18" w:rsidRPr="005509A0">
        <w:rPr>
          <w:color w:val="auto"/>
          <w:sz w:val="28"/>
        </w:rPr>
        <w:t>д</w:t>
      </w:r>
      <w:r w:rsidR="00D728F8" w:rsidRPr="005509A0">
        <w:rPr>
          <w:color w:val="auto"/>
          <w:sz w:val="28"/>
        </w:rPr>
        <w:t>) м</w:t>
      </w:r>
      <w:r w:rsidRPr="005509A0">
        <w:rPr>
          <w:color w:val="auto"/>
          <w:sz w:val="28"/>
        </w:rPr>
        <w:t>ероприятие 5.05 «Ремонт, устройство спортивного оборудования и плоскостных сооружений на территориях общеобразовательных учреждений» (в т.ч. расходы в рамках реализации национального проекта «Демография» (ФП «Спорт - норма жизни»)).</w:t>
      </w:r>
    </w:p>
    <w:p w:rsidR="00D728F8" w:rsidRPr="005509A0" w:rsidRDefault="00D728F8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509A0">
        <w:rPr>
          <w:color w:val="auto"/>
          <w:sz w:val="28"/>
        </w:rPr>
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</w:r>
      <w:r w:rsidR="00091B18" w:rsidRPr="005509A0">
        <w:rPr>
          <w:color w:val="auto"/>
          <w:sz w:val="28"/>
        </w:rPr>
        <w:t>.</w:t>
      </w:r>
    </w:p>
    <w:p w:rsidR="00732A5D" w:rsidRPr="005509A0" w:rsidRDefault="00D728F8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5509A0">
        <w:rPr>
          <w:color w:val="auto"/>
          <w:sz w:val="28"/>
          <w:szCs w:val="28"/>
        </w:rPr>
        <w:t>Бюджетополучателем средств и исполнителем мероприятия является управление образования</w:t>
      </w:r>
      <w:r w:rsidRPr="005509A0">
        <w:rPr>
          <w:sz w:val="28"/>
          <w:szCs w:val="28"/>
        </w:rPr>
        <w:t xml:space="preserve"> Администрации города Твери. В реализации мероприятия участвуют подведомстве</w:t>
      </w:r>
      <w:r w:rsidR="00091B18" w:rsidRPr="005509A0">
        <w:rPr>
          <w:sz w:val="28"/>
          <w:szCs w:val="28"/>
        </w:rPr>
        <w:t>нные образовательные учреждения.</w:t>
      </w:r>
      <w:r w:rsidR="003043FA" w:rsidRPr="005509A0">
        <w:rPr>
          <w:color w:val="auto"/>
          <w:sz w:val="28"/>
        </w:rPr>
        <w:t>»;</w:t>
      </w:r>
    </w:p>
    <w:p w:rsidR="003A6F4D" w:rsidRPr="005509A0" w:rsidRDefault="003A6F4D" w:rsidP="003B3FD4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5509A0">
        <w:rPr>
          <w:sz w:val="28"/>
        </w:rPr>
        <w:t xml:space="preserve">3) пункт 3.2.3 </w:t>
      </w:r>
      <w:r w:rsidR="00091B18" w:rsidRPr="005509A0">
        <w:rPr>
          <w:color w:val="auto"/>
          <w:sz w:val="28"/>
        </w:rPr>
        <w:t xml:space="preserve">подраздела 3.2 </w:t>
      </w:r>
      <w:r w:rsidRPr="005509A0">
        <w:rPr>
          <w:sz w:val="28"/>
        </w:rPr>
        <w:t>изложить в новой редакции (приложение 2);</w:t>
      </w:r>
    </w:p>
    <w:p w:rsidR="003A6F4D" w:rsidRPr="005509A0" w:rsidRDefault="003A6F4D" w:rsidP="003B3FD4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5509A0">
        <w:rPr>
          <w:sz w:val="28"/>
        </w:rPr>
        <w:t>4</w:t>
      </w:r>
      <w:r w:rsidR="00957C65" w:rsidRPr="005509A0">
        <w:rPr>
          <w:sz w:val="28"/>
        </w:rPr>
        <w:t>)</w:t>
      </w:r>
      <w:r w:rsidR="00582335" w:rsidRPr="005509A0">
        <w:rPr>
          <w:sz w:val="28"/>
        </w:rPr>
        <w:t xml:space="preserve"> </w:t>
      </w:r>
      <w:r w:rsidR="007F2559" w:rsidRPr="005509A0">
        <w:rPr>
          <w:sz w:val="28"/>
        </w:rPr>
        <w:t>подраздел</w:t>
      </w:r>
      <w:r w:rsidRPr="005509A0">
        <w:rPr>
          <w:sz w:val="28"/>
        </w:rPr>
        <w:t xml:space="preserve"> 3.3 изложить в новой редакции (приложение 3);</w:t>
      </w:r>
    </w:p>
    <w:p w:rsidR="0076467B" w:rsidRPr="005509A0" w:rsidRDefault="0076467B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5509A0">
        <w:rPr>
          <w:sz w:val="28"/>
        </w:rPr>
        <w:t xml:space="preserve">5) </w:t>
      </w:r>
      <w:r w:rsidR="00D728F8" w:rsidRPr="005509A0">
        <w:rPr>
          <w:sz w:val="28"/>
        </w:rPr>
        <w:t>мероприятие 1.03</w:t>
      </w:r>
      <w:r w:rsidRPr="005509A0">
        <w:rPr>
          <w:sz w:val="28"/>
        </w:rPr>
        <w:t xml:space="preserve"> </w:t>
      </w:r>
      <w:r w:rsidRPr="005509A0">
        <w:rPr>
          <w:color w:val="auto"/>
          <w:sz w:val="28"/>
        </w:rPr>
        <w:t xml:space="preserve">подпункта 1 пункта </w:t>
      </w:r>
      <w:r w:rsidRPr="005509A0">
        <w:rPr>
          <w:color w:val="auto"/>
          <w:sz w:val="28"/>
          <w:szCs w:val="28"/>
        </w:rPr>
        <w:t xml:space="preserve">3.4.2 </w:t>
      </w:r>
      <w:r w:rsidR="00F604C5" w:rsidRPr="005509A0">
        <w:rPr>
          <w:color w:val="auto"/>
          <w:sz w:val="28"/>
          <w:szCs w:val="28"/>
        </w:rPr>
        <w:t xml:space="preserve">подраздела 3.4 </w:t>
      </w:r>
      <w:r w:rsidRPr="005509A0">
        <w:rPr>
          <w:color w:val="auto"/>
          <w:sz w:val="28"/>
          <w:szCs w:val="28"/>
        </w:rPr>
        <w:t>изложить в следующей редакции:</w:t>
      </w:r>
    </w:p>
    <w:p w:rsidR="0076467B" w:rsidRPr="005509A0" w:rsidRDefault="0076467B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bookmarkStart w:id="6" w:name="sub_125"/>
      <w:r w:rsidRPr="005509A0">
        <w:rPr>
          <w:color w:val="auto"/>
          <w:sz w:val="28"/>
          <w:szCs w:val="28"/>
        </w:rPr>
        <w:t>«в) мероприятие 1.03 «Обеспечение организации отдыха детей в каникулярное время в детской даче «Отмичи» в рамках муниципального задания».</w:t>
      </w:r>
    </w:p>
    <w:bookmarkEnd w:id="6"/>
    <w:p w:rsidR="0076467B" w:rsidRPr="005509A0" w:rsidRDefault="0076467B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5509A0">
        <w:rPr>
          <w:color w:val="auto"/>
          <w:sz w:val="28"/>
          <w:szCs w:val="28"/>
        </w:rPr>
        <w:t>Показатель 1 «Количество детей, отдохнувших в детской даче «Отмичи».</w:t>
      </w:r>
    </w:p>
    <w:p w:rsidR="0076467B" w:rsidRPr="005509A0" w:rsidRDefault="0076467B" w:rsidP="003B3FD4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5509A0">
        <w:rPr>
          <w:color w:val="auto"/>
          <w:sz w:val="28"/>
          <w:szCs w:val="28"/>
        </w:rPr>
        <w:t>Показатель 2 «Количество обслуживаемых объектов»</w:t>
      </w:r>
      <w:r w:rsidR="00B73368" w:rsidRPr="005509A0">
        <w:rPr>
          <w:color w:val="auto"/>
          <w:sz w:val="28"/>
          <w:szCs w:val="28"/>
        </w:rPr>
        <w:t>.</w:t>
      </w:r>
    </w:p>
    <w:p w:rsidR="0076467B" w:rsidRPr="005509A0" w:rsidRDefault="0076467B" w:rsidP="003B3FD4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5509A0">
        <w:rPr>
          <w:color w:val="auto"/>
          <w:sz w:val="28"/>
          <w:szCs w:val="28"/>
        </w:rPr>
        <w:t>Бюджетополучателем средств и исполнителем мероприятия является управление образования</w:t>
      </w:r>
      <w:r w:rsidRPr="005509A0">
        <w:rPr>
          <w:sz w:val="28"/>
          <w:szCs w:val="28"/>
        </w:rPr>
        <w:t xml:space="preserve"> Администрации города Твери. В реализации мероприятия участвуют подведомственные образовательные учреждения;»;</w:t>
      </w:r>
    </w:p>
    <w:p w:rsidR="00300C89" w:rsidRPr="005509A0" w:rsidRDefault="00300C89" w:rsidP="003B3FD4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5509A0">
        <w:rPr>
          <w:sz w:val="28"/>
        </w:rPr>
        <w:t xml:space="preserve">6) </w:t>
      </w:r>
      <w:r w:rsidR="007F37F6" w:rsidRPr="005509A0">
        <w:rPr>
          <w:sz w:val="28"/>
        </w:rPr>
        <w:t>пункт</w:t>
      </w:r>
      <w:r w:rsidRPr="005509A0">
        <w:rPr>
          <w:sz w:val="28"/>
        </w:rPr>
        <w:t xml:space="preserve"> 3.</w:t>
      </w:r>
      <w:r w:rsidR="007F37F6" w:rsidRPr="005509A0">
        <w:rPr>
          <w:sz w:val="28"/>
        </w:rPr>
        <w:t>4.3</w:t>
      </w:r>
      <w:r w:rsidRPr="005509A0">
        <w:rPr>
          <w:sz w:val="28"/>
        </w:rPr>
        <w:t xml:space="preserve"> </w:t>
      </w:r>
      <w:r w:rsidR="00F604C5" w:rsidRPr="005509A0">
        <w:rPr>
          <w:color w:val="auto"/>
          <w:sz w:val="28"/>
          <w:szCs w:val="28"/>
        </w:rPr>
        <w:t xml:space="preserve">подраздела 3.4 </w:t>
      </w:r>
      <w:r w:rsidRPr="005509A0">
        <w:rPr>
          <w:sz w:val="28"/>
        </w:rPr>
        <w:t>изложить в новой редакции (приложение 4);</w:t>
      </w:r>
    </w:p>
    <w:p w:rsidR="009C0644" w:rsidRDefault="00B73368" w:rsidP="00784B7E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5509A0">
        <w:rPr>
          <w:sz w:val="28"/>
        </w:rPr>
        <w:t>7</w:t>
      </w:r>
      <w:r w:rsidR="003C0995" w:rsidRPr="005509A0">
        <w:rPr>
          <w:sz w:val="28"/>
        </w:rPr>
        <w:t xml:space="preserve">) пункт 3.5.3 </w:t>
      </w:r>
      <w:r w:rsidR="00F604C5" w:rsidRPr="005509A0">
        <w:rPr>
          <w:color w:val="auto"/>
          <w:sz w:val="28"/>
          <w:szCs w:val="28"/>
        </w:rPr>
        <w:t xml:space="preserve">подраздела 3.5 </w:t>
      </w:r>
      <w:r w:rsidR="003C0995" w:rsidRPr="005509A0">
        <w:rPr>
          <w:sz w:val="28"/>
        </w:rPr>
        <w:t>изложить в новой редакции</w:t>
      </w:r>
      <w:r w:rsidR="003C0995" w:rsidRPr="00B73368">
        <w:rPr>
          <w:sz w:val="28"/>
        </w:rPr>
        <w:t xml:space="preserve"> (приложение 5)</w:t>
      </w:r>
      <w:r w:rsidR="00D86A93">
        <w:rPr>
          <w:sz w:val="28"/>
        </w:rPr>
        <w:t>.</w:t>
      </w:r>
    </w:p>
    <w:p w:rsidR="009F4E91" w:rsidRPr="00022A28" w:rsidRDefault="00957C65" w:rsidP="000F11EB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022A28">
        <w:rPr>
          <w:sz w:val="28"/>
        </w:rPr>
        <w:lastRenderedPageBreak/>
        <w:t>1.</w:t>
      </w:r>
      <w:r w:rsidR="00300C89" w:rsidRPr="00022A28">
        <w:rPr>
          <w:sz w:val="28"/>
        </w:rPr>
        <w:t>3</w:t>
      </w:r>
      <w:r w:rsidRPr="00022A28">
        <w:rPr>
          <w:sz w:val="28"/>
        </w:rPr>
        <w:t xml:space="preserve">. Приложение 1 к Программе изложить в новой редакции </w:t>
      </w:r>
      <w:r w:rsidRPr="00022A28">
        <w:br/>
      </w:r>
      <w:r w:rsidR="00763071" w:rsidRPr="00022A28">
        <w:rPr>
          <w:sz w:val="28"/>
        </w:rPr>
        <w:t xml:space="preserve">(приложение </w:t>
      </w:r>
      <w:r w:rsidR="003C0995">
        <w:rPr>
          <w:sz w:val="28"/>
        </w:rPr>
        <w:t>6</w:t>
      </w:r>
      <w:r w:rsidRPr="00022A28">
        <w:rPr>
          <w:sz w:val="28"/>
        </w:rPr>
        <w:t>).</w:t>
      </w:r>
    </w:p>
    <w:p w:rsidR="009F4E91" w:rsidRDefault="00957C65" w:rsidP="000F11EB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022A28">
        <w:rPr>
          <w:sz w:val="28"/>
        </w:rPr>
        <w:t>1.</w:t>
      </w:r>
      <w:r w:rsidR="00022A28" w:rsidRPr="00022A28">
        <w:rPr>
          <w:sz w:val="28"/>
        </w:rPr>
        <w:t>4</w:t>
      </w:r>
      <w:r w:rsidRPr="00022A28">
        <w:rPr>
          <w:sz w:val="28"/>
        </w:rPr>
        <w:t xml:space="preserve">. Приложение 2 к Программе изложить в новой редакции </w:t>
      </w:r>
      <w:r w:rsidRPr="00022A28">
        <w:br/>
      </w:r>
      <w:r w:rsidR="00763071" w:rsidRPr="00022A28">
        <w:rPr>
          <w:sz w:val="28"/>
        </w:rPr>
        <w:t xml:space="preserve">(приложение </w:t>
      </w:r>
      <w:r w:rsidR="003C0995">
        <w:rPr>
          <w:sz w:val="28"/>
        </w:rPr>
        <w:t>7</w:t>
      </w:r>
      <w:r w:rsidRPr="00022A28">
        <w:rPr>
          <w:sz w:val="28"/>
        </w:rPr>
        <w:t>).</w:t>
      </w:r>
    </w:p>
    <w:p w:rsidR="009F4E91" w:rsidRPr="003D35DB" w:rsidRDefault="00957C65" w:rsidP="000F11EB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3D35DB">
        <w:rPr>
          <w:sz w:val="28"/>
        </w:rPr>
        <w:t xml:space="preserve">2. </w:t>
      </w:r>
      <w:r w:rsidR="003D35DB" w:rsidRPr="003D35DB">
        <w:rPr>
          <w:sz w:val="28"/>
          <w:szCs w:val="28"/>
        </w:rPr>
        <w:t>Настоящее постановление вступает в силу со дня издания</w:t>
      </w:r>
      <w:r w:rsidRPr="003D35DB">
        <w:rPr>
          <w:sz w:val="28"/>
        </w:rPr>
        <w:t>.</w:t>
      </w:r>
    </w:p>
    <w:p w:rsidR="009F4E91" w:rsidRDefault="00957C65" w:rsidP="000F11EB">
      <w:pPr>
        <w:tabs>
          <w:tab w:val="left" w:pos="0"/>
          <w:tab w:val="left" w:pos="567"/>
        </w:tabs>
        <w:ind w:firstLine="567"/>
        <w:jc w:val="both"/>
        <w:rPr>
          <w:sz w:val="28"/>
        </w:rPr>
      </w:pPr>
      <w:r w:rsidRPr="00E86D32">
        <w:rPr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Default="00D2133F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1001B3" w:rsidRDefault="001001B3" w:rsidP="00342526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>Глава города Твери                                                                              А.В. Огоньков</w:t>
      </w:r>
    </w:p>
    <w:p w:rsidR="00FC552C" w:rsidRDefault="00FC552C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p w:rsidR="009F4E91" w:rsidRDefault="009F4E91" w:rsidP="00342526">
      <w:pPr>
        <w:tabs>
          <w:tab w:val="left" w:pos="0"/>
          <w:tab w:val="left" w:pos="567"/>
        </w:tabs>
        <w:jc w:val="both"/>
        <w:rPr>
          <w:sz w:val="28"/>
        </w:rPr>
      </w:pPr>
    </w:p>
    <w:sectPr w:rsidR="009F4E91" w:rsidSect="00414EB5">
      <w:headerReference w:type="default" r:id="rId7"/>
      <w:headerReference w:type="first" r:id="rId8"/>
      <w:pgSz w:w="11906" w:h="16838"/>
      <w:pgMar w:top="1134" w:right="851" w:bottom="567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F7" w:rsidRDefault="002608F7">
      <w:r>
        <w:separator/>
      </w:r>
    </w:p>
  </w:endnote>
  <w:endnote w:type="continuationSeparator" w:id="0">
    <w:p w:rsidR="002608F7" w:rsidRDefault="0026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F7" w:rsidRDefault="002608F7">
      <w:r>
        <w:separator/>
      </w:r>
    </w:p>
  </w:footnote>
  <w:footnote w:type="continuationSeparator" w:id="0">
    <w:p w:rsidR="002608F7" w:rsidRDefault="0026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874A74" w:rsidRDefault="00874A7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87">
          <w:rPr>
            <w:noProof/>
          </w:rPr>
          <w:t>2</w:t>
        </w:r>
        <w:r>
          <w:fldChar w:fldCharType="end"/>
        </w:r>
      </w:p>
    </w:sdtContent>
  </w:sdt>
  <w:p w:rsidR="009F4E91" w:rsidRDefault="009F4E9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74" w:rsidRDefault="00874A74">
    <w:pPr>
      <w:pStyle w:val="af"/>
      <w:jc w:val="center"/>
    </w:pPr>
  </w:p>
  <w:p w:rsidR="00874A74" w:rsidRDefault="00874A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91"/>
    <w:rsid w:val="00006ECC"/>
    <w:rsid w:val="00012064"/>
    <w:rsid w:val="00015224"/>
    <w:rsid w:val="00021A73"/>
    <w:rsid w:val="00022A28"/>
    <w:rsid w:val="0002367D"/>
    <w:rsid w:val="00033999"/>
    <w:rsid w:val="00036506"/>
    <w:rsid w:val="00054A83"/>
    <w:rsid w:val="00067FC4"/>
    <w:rsid w:val="00072EEA"/>
    <w:rsid w:val="00091B18"/>
    <w:rsid w:val="000B028B"/>
    <w:rsid w:val="000B58F5"/>
    <w:rsid w:val="000C7B6A"/>
    <w:rsid w:val="000E0201"/>
    <w:rsid w:val="000E69DE"/>
    <w:rsid w:val="000F11EB"/>
    <w:rsid w:val="000F334E"/>
    <w:rsid w:val="000F3EFC"/>
    <w:rsid w:val="001001B3"/>
    <w:rsid w:val="00102C0B"/>
    <w:rsid w:val="00120084"/>
    <w:rsid w:val="001279C6"/>
    <w:rsid w:val="0013340D"/>
    <w:rsid w:val="0013428A"/>
    <w:rsid w:val="00156F94"/>
    <w:rsid w:val="00176C87"/>
    <w:rsid w:val="0018372A"/>
    <w:rsid w:val="00197BCE"/>
    <w:rsid w:val="001A2D48"/>
    <w:rsid w:val="001A42AE"/>
    <w:rsid w:val="001A45E9"/>
    <w:rsid w:val="001C122E"/>
    <w:rsid w:val="001C2131"/>
    <w:rsid w:val="001D70F7"/>
    <w:rsid w:val="001F039F"/>
    <w:rsid w:val="001F7243"/>
    <w:rsid w:val="00202F75"/>
    <w:rsid w:val="0020393F"/>
    <w:rsid w:val="0020739E"/>
    <w:rsid w:val="00215423"/>
    <w:rsid w:val="00215564"/>
    <w:rsid w:val="0021757E"/>
    <w:rsid w:val="00232C52"/>
    <w:rsid w:val="00233BD5"/>
    <w:rsid w:val="00241719"/>
    <w:rsid w:val="00247EC4"/>
    <w:rsid w:val="002608F7"/>
    <w:rsid w:val="002648ED"/>
    <w:rsid w:val="00265B9A"/>
    <w:rsid w:val="002950B9"/>
    <w:rsid w:val="002A0D10"/>
    <w:rsid w:val="002C7CE1"/>
    <w:rsid w:val="002D29E1"/>
    <w:rsid w:val="002D2C81"/>
    <w:rsid w:val="002F6BBB"/>
    <w:rsid w:val="00300C89"/>
    <w:rsid w:val="003043FA"/>
    <w:rsid w:val="0030598C"/>
    <w:rsid w:val="00307AD0"/>
    <w:rsid w:val="0031258F"/>
    <w:rsid w:val="00327E43"/>
    <w:rsid w:val="00342526"/>
    <w:rsid w:val="00345B77"/>
    <w:rsid w:val="003673BD"/>
    <w:rsid w:val="0037138C"/>
    <w:rsid w:val="0037247F"/>
    <w:rsid w:val="00374010"/>
    <w:rsid w:val="0039175C"/>
    <w:rsid w:val="003945FE"/>
    <w:rsid w:val="00396FD0"/>
    <w:rsid w:val="003A2B83"/>
    <w:rsid w:val="003A4B55"/>
    <w:rsid w:val="003A6F4D"/>
    <w:rsid w:val="003B0487"/>
    <w:rsid w:val="003B34A2"/>
    <w:rsid w:val="003B3FD4"/>
    <w:rsid w:val="003B5166"/>
    <w:rsid w:val="003C0995"/>
    <w:rsid w:val="003C2393"/>
    <w:rsid w:val="003D2002"/>
    <w:rsid w:val="003D35DB"/>
    <w:rsid w:val="003D727D"/>
    <w:rsid w:val="003F036C"/>
    <w:rsid w:val="003F4A3F"/>
    <w:rsid w:val="00414EB5"/>
    <w:rsid w:val="00420988"/>
    <w:rsid w:val="00421823"/>
    <w:rsid w:val="00431DC7"/>
    <w:rsid w:val="00443C76"/>
    <w:rsid w:val="004457C5"/>
    <w:rsid w:val="00455BA5"/>
    <w:rsid w:val="00455C33"/>
    <w:rsid w:val="004627A0"/>
    <w:rsid w:val="00465A62"/>
    <w:rsid w:val="00466A69"/>
    <w:rsid w:val="00482A2B"/>
    <w:rsid w:val="0049021A"/>
    <w:rsid w:val="0049788E"/>
    <w:rsid w:val="004A248E"/>
    <w:rsid w:val="004A4AD8"/>
    <w:rsid w:val="004B7CF3"/>
    <w:rsid w:val="004E1405"/>
    <w:rsid w:val="004E44E8"/>
    <w:rsid w:val="004E73AD"/>
    <w:rsid w:val="00507481"/>
    <w:rsid w:val="00521CD7"/>
    <w:rsid w:val="005449BE"/>
    <w:rsid w:val="00547681"/>
    <w:rsid w:val="005509A0"/>
    <w:rsid w:val="00566EC5"/>
    <w:rsid w:val="00571AFC"/>
    <w:rsid w:val="00577246"/>
    <w:rsid w:val="00582335"/>
    <w:rsid w:val="00586AC0"/>
    <w:rsid w:val="005B4B8B"/>
    <w:rsid w:val="005D2D9C"/>
    <w:rsid w:val="005E0C4D"/>
    <w:rsid w:val="005E4AE7"/>
    <w:rsid w:val="005E5C01"/>
    <w:rsid w:val="005F0880"/>
    <w:rsid w:val="005F70D8"/>
    <w:rsid w:val="00601312"/>
    <w:rsid w:val="00601649"/>
    <w:rsid w:val="00604730"/>
    <w:rsid w:val="00622FFB"/>
    <w:rsid w:val="0063293B"/>
    <w:rsid w:val="00643513"/>
    <w:rsid w:val="006512FE"/>
    <w:rsid w:val="00653D82"/>
    <w:rsid w:val="00660A87"/>
    <w:rsid w:val="00665DBD"/>
    <w:rsid w:val="00671F03"/>
    <w:rsid w:val="00690086"/>
    <w:rsid w:val="00694C1E"/>
    <w:rsid w:val="006A1077"/>
    <w:rsid w:val="006A138B"/>
    <w:rsid w:val="006A643A"/>
    <w:rsid w:val="006B3425"/>
    <w:rsid w:val="006C67D4"/>
    <w:rsid w:val="006D15ED"/>
    <w:rsid w:val="006D5D67"/>
    <w:rsid w:val="006E146E"/>
    <w:rsid w:val="006E3322"/>
    <w:rsid w:val="00700330"/>
    <w:rsid w:val="00705EBA"/>
    <w:rsid w:val="00706356"/>
    <w:rsid w:val="0071036F"/>
    <w:rsid w:val="007114B6"/>
    <w:rsid w:val="00714EA5"/>
    <w:rsid w:val="00715C68"/>
    <w:rsid w:val="00721258"/>
    <w:rsid w:val="00732A5D"/>
    <w:rsid w:val="007339A3"/>
    <w:rsid w:val="00736C63"/>
    <w:rsid w:val="0074472A"/>
    <w:rsid w:val="00756C27"/>
    <w:rsid w:val="00760D5D"/>
    <w:rsid w:val="00763071"/>
    <w:rsid w:val="0076467B"/>
    <w:rsid w:val="00784B7E"/>
    <w:rsid w:val="00784BE6"/>
    <w:rsid w:val="00786698"/>
    <w:rsid w:val="0079225B"/>
    <w:rsid w:val="007A4A36"/>
    <w:rsid w:val="007B4989"/>
    <w:rsid w:val="007F2559"/>
    <w:rsid w:val="007F37F6"/>
    <w:rsid w:val="00821DAA"/>
    <w:rsid w:val="00824825"/>
    <w:rsid w:val="00827D06"/>
    <w:rsid w:val="00836C28"/>
    <w:rsid w:val="00860E38"/>
    <w:rsid w:val="008611F5"/>
    <w:rsid w:val="00874A74"/>
    <w:rsid w:val="00882519"/>
    <w:rsid w:val="0089449C"/>
    <w:rsid w:val="0089469F"/>
    <w:rsid w:val="008C1829"/>
    <w:rsid w:val="008E4B38"/>
    <w:rsid w:val="008F5576"/>
    <w:rsid w:val="008F5827"/>
    <w:rsid w:val="009415EE"/>
    <w:rsid w:val="00946125"/>
    <w:rsid w:val="009501B6"/>
    <w:rsid w:val="0095277D"/>
    <w:rsid w:val="00956056"/>
    <w:rsid w:val="00957C65"/>
    <w:rsid w:val="00976888"/>
    <w:rsid w:val="00983384"/>
    <w:rsid w:val="0098632A"/>
    <w:rsid w:val="009A52DF"/>
    <w:rsid w:val="009B104C"/>
    <w:rsid w:val="009C0644"/>
    <w:rsid w:val="009C4371"/>
    <w:rsid w:val="009D040D"/>
    <w:rsid w:val="009F4E91"/>
    <w:rsid w:val="009F5FF9"/>
    <w:rsid w:val="00A0190A"/>
    <w:rsid w:val="00A1018A"/>
    <w:rsid w:val="00A112B9"/>
    <w:rsid w:val="00A20634"/>
    <w:rsid w:val="00A23D6E"/>
    <w:rsid w:val="00A23FB2"/>
    <w:rsid w:val="00A30BB5"/>
    <w:rsid w:val="00A321B8"/>
    <w:rsid w:val="00A3794D"/>
    <w:rsid w:val="00A44E46"/>
    <w:rsid w:val="00A5763C"/>
    <w:rsid w:val="00A57785"/>
    <w:rsid w:val="00A706E0"/>
    <w:rsid w:val="00A807AA"/>
    <w:rsid w:val="00A85642"/>
    <w:rsid w:val="00A858CA"/>
    <w:rsid w:val="00AA1F2F"/>
    <w:rsid w:val="00AA2B54"/>
    <w:rsid w:val="00AB4C3A"/>
    <w:rsid w:val="00AC0A21"/>
    <w:rsid w:val="00AC4B78"/>
    <w:rsid w:val="00AD1227"/>
    <w:rsid w:val="00AE026B"/>
    <w:rsid w:val="00AE622D"/>
    <w:rsid w:val="00AF0E60"/>
    <w:rsid w:val="00B06413"/>
    <w:rsid w:val="00B16BD3"/>
    <w:rsid w:val="00B368A6"/>
    <w:rsid w:val="00B443F8"/>
    <w:rsid w:val="00B572F2"/>
    <w:rsid w:val="00B73368"/>
    <w:rsid w:val="00B85638"/>
    <w:rsid w:val="00BA42F7"/>
    <w:rsid w:val="00BB2B0E"/>
    <w:rsid w:val="00BD5877"/>
    <w:rsid w:val="00BE7FE3"/>
    <w:rsid w:val="00C04A7D"/>
    <w:rsid w:val="00C04C2D"/>
    <w:rsid w:val="00C40A27"/>
    <w:rsid w:val="00CA7D77"/>
    <w:rsid w:val="00CB2AD9"/>
    <w:rsid w:val="00CC4879"/>
    <w:rsid w:val="00CC4EA8"/>
    <w:rsid w:val="00CD3998"/>
    <w:rsid w:val="00D10EF3"/>
    <w:rsid w:val="00D14550"/>
    <w:rsid w:val="00D2133F"/>
    <w:rsid w:val="00D22BE4"/>
    <w:rsid w:val="00D27041"/>
    <w:rsid w:val="00D45586"/>
    <w:rsid w:val="00D5011A"/>
    <w:rsid w:val="00D635E9"/>
    <w:rsid w:val="00D728F8"/>
    <w:rsid w:val="00D73AFE"/>
    <w:rsid w:val="00D77C4E"/>
    <w:rsid w:val="00D86A93"/>
    <w:rsid w:val="00D9270F"/>
    <w:rsid w:val="00D93649"/>
    <w:rsid w:val="00D9601F"/>
    <w:rsid w:val="00DA063D"/>
    <w:rsid w:val="00DC6467"/>
    <w:rsid w:val="00DD15D3"/>
    <w:rsid w:val="00DD591C"/>
    <w:rsid w:val="00DF21BE"/>
    <w:rsid w:val="00DF3792"/>
    <w:rsid w:val="00DF7767"/>
    <w:rsid w:val="00E02168"/>
    <w:rsid w:val="00E12A6B"/>
    <w:rsid w:val="00E32AF6"/>
    <w:rsid w:val="00E33BE7"/>
    <w:rsid w:val="00E574B0"/>
    <w:rsid w:val="00E6297D"/>
    <w:rsid w:val="00E71F54"/>
    <w:rsid w:val="00E7598A"/>
    <w:rsid w:val="00E852CA"/>
    <w:rsid w:val="00E86D32"/>
    <w:rsid w:val="00E90BFA"/>
    <w:rsid w:val="00E93253"/>
    <w:rsid w:val="00EA15CC"/>
    <w:rsid w:val="00EC54A7"/>
    <w:rsid w:val="00ED59D4"/>
    <w:rsid w:val="00EE4356"/>
    <w:rsid w:val="00EE5F4B"/>
    <w:rsid w:val="00F04D7C"/>
    <w:rsid w:val="00F20455"/>
    <w:rsid w:val="00F471FE"/>
    <w:rsid w:val="00F55102"/>
    <w:rsid w:val="00F604C5"/>
    <w:rsid w:val="00F65ABF"/>
    <w:rsid w:val="00F67B7F"/>
    <w:rsid w:val="00F84E8C"/>
    <w:rsid w:val="00FA286B"/>
    <w:rsid w:val="00FB182E"/>
    <w:rsid w:val="00FB43B5"/>
    <w:rsid w:val="00FC07AC"/>
    <w:rsid w:val="00FC552C"/>
    <w:rsid w:val="00FC6D87"/>
    <w:rsid w:val="00FD74E5"/>
    <w:rsid w:val="00FF18F6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B2FD0-C08B-4ADB-A3C9-C5C94E85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"/>
    <w:link w:val="a4"/>
    <w:rPr>
      <w:rFonts w:ascii="Arial" w:hAnsi="Arial"/>
      <w:sz w:val="24"/>
    </w:rPr>
  </w:style>
  <w:style w:type="paragraph" w:styleId="a6">
    <w:name w:val="Normal (Web)"/>
    <w:basedOn w:val="a"/>
    <w:link w:val="a7"/>
    <w:pPr>
      <w:spacing w:beforeAutospacing="1" w:after="245"/>
    </w:p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Pr>
      <w:rFonts w:ascii="Arial" w:hAnsi="Arial"/>
    </w:rPr>
  </w:style>
  <w:style w:type="character" w:customStyle="1" w:styleId="af6">
    <w:name w:val="Прижатый влево"/>
    <w:basedOn w:val="1"/>
    <w:link w:val="af5"/>
    <w:rPr>
      <w:rFonts w:ascii="Arial" w:hAnsi="Arial"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9">
    <w:name w:val="Title"/>
    <w:link w:val="afa"/>
    <w:uiPriority w:val="10"/>
    <w:qFormat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3</cp:revision>
  <cp:lastPrinted>2020-12-21T06:58:00Z</cp:lastPrinted>
  <dcterms:created xsi:type="dcterms:W3CDTF">2021-09-28T12:13:00Z</dcterms:created>
  <dcterms:modified xsi:type="dcterms:W3CDTF">2021-09-28T13:23:00Z</dcterms:modified>
</cp:coreProperties>
</file>